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DA" w:rsidRPr="00A90518" w:rsidRDefault="002014DA" w:rsidP="002014DA">
      <w:pPr>
        <w:ind w:left="7080" w:firstLine="708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eastAsia="Times New Roman" w:hAnsi="Times New Roman"/>
          <w:noProof/>
          <w:color w:val="000000"/>
          <w:szCs w:val="24"/>
          <w:shd w:val="clear" w:color="auto" w:fill="FFFFFF"/>
          <w:lang w:eastAsia="tr-TR"/>
        </w:rPr>
        <w:t>24.05.2016</w:t>
      </w:r>
      <w:bookmarkStart w:id="0" w:name="_GoBack"/>
      <w:bookmarkEnd w:id="0"/>
      <w:r>
        <w:rPr>
          <w:rFonts w:ascii="Times New Roman" w:eastAsia="Times New Roman" w:hAnsi="Times New Roman"/>
          <w:noProof/>
          <w:color w:val="000000"/>
          <w:szCs w:val="24"/>
          <w:shd w:val="clear" w:color="auto" w:fill="FFFFFF"/>
          <w:lang w:eastAsia="tr-TR"/>
        </w:rPr>
        <w:br/>
      </w:r>
    </w:p>
    <w:p w:rsidR="00746AB3" w:rsidRDefault="00CE6507" w:rsidP="002014DA">
      <w:pPr>
        <w:spacing w:after="0" w:line="240" w:lineRule="auto"/>
        <w:ind w:left="708" w:firstLine="708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SAHA Derneği,</w:t>
      </w:r>
      <w:r w:rsidR="00EC7D7F" w:rsidRPr="00EC7D7F">
        <w:t xml:space="preserve"> </w:t>
      </w:r>
      <w:r w:rsidR="006E2985">
        <w:rPr>
          <w:rFonts w:ascii="Times New Roman" w:hAnsi="Times New Roman" w:cs="Times New Roman"/>
          <w:b/>
          <w:noProof/>
          <w:sz w:val="36"/>
          <w:szCs w:val="36"/>
        </w:rPr>
        <w:t xml:space="preserve"> “This year</w:t>
      </w:r>
      <w:r w:rsidR="00FF17EF">
        <w:rPr>
          <w:rFonts w:ascii="Times New Roman" w:hAnsi="Times New Roman" w:cs="Times New Roman"/>
          <w:b/>
          <w:noProof/>
          <w:sz w:val="36"/>
          <w:szCs w:val="36"/>
        </w:rPr>
        <w:t>n</w:t>
      </w:r>
      <w:r w:rsidR="006E2985">
        <w:rPr>
          <w:rFonts w:ascii="Times New Roman" w:hAnsi="Times New Roman" w:cs="Times New Roman"/>
          <w:b/>
          <w:noProof/>
          <w:sz w:val="36"/>
          <w:szCs w:val="36"/>
        </w:rPr>
        <w:t>ing is ours!”</w:t>
      </w:r>
    </w:p>
    <w:p w:rsidR="00BB540A" w:rsidRPr="00562718" w:rsidRDefault="00FF17EF" w:rsidP="00746A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s</w:t>
      </w:r>
      <w:r w:rsidR="00243F88">
        <w:rPr>
          <w:rFonts w:ascii="Times New Roman" w:hAnsi="Times New Roman" w:cs="Times New Roman"/>
          <w:b/>
          <w:noProof/>
          <w:sz w:val="36"/>
          <w:szCs w:val="36"/>
        </w:rPr>
        <w:t>ergisin</w:t>
      </w:r>
      <w:r w:rsidR="00D0694C">
        <w:rPr>
          <w:rFonts w:ascii="Times New Roman" w:hAnsi="Times New Roman" w:cs="Times New Roman"/>
          <w:b/>
          <w:noProof/>
          <w:sz w:val="36"/>
          <w:szCs w:val="36"/>
        </w:rPr>
        <w:t>e</w:t>
      </w:r>
      <w:r w:rsidR="00243F88">
        <w:rPr>
          <w:rFonts w:ascii="Times New Roman" w:hAnsi="Times New Roman" w:cs="Times New Roman"/>
          <w:b/>
          <w:noProof/>
          <w:sz w:val="36"/>
          <w:szCs w:val="36"/>
        </w:rPr>
        <w:t xml:space="preserve"> eser</w:t>
      </w:r>
      <w:r w:rsidR="00746AB3">
        <w:rPr>
          <w:rFonts w:ascii="Times New Roman" w:hAnsi="Times New Roman" w:cs="Times New Roman"/>
          <w:b/>
          <w:noProof/>
          <w:sz w:val="36"/>
          <w:szCs w:val="36"/>
        </w:rPr>
        <w:t xml:space="preserve"> üretim</w:t>
      </w:r>
      <w:r w:rsidR="00A0460F" w:rsidRPr="00A0460F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="006E2985">
        <w:rPr>
          <w:rFonts w:ascii="Times New Roman" w:hAnsi="Times New Roman" w:cs="Times New Roman"/>
          <w:b/>
          <w:noProof/>
          <w:sz w:val="36"/>
          <w:szCs w:val="36"/>
        </w:rPr>
        <w:t>deste</w:t>
      </w:r>
      <w:r w:rsidR="00D0694C">
        <w:rPr>
          <w:rFonts w:ascii="Times New Roman" w:hAnsi="Times New Roman" w:cs="Times New Roman"/>
          <w:b/>
          <w:noProof/>
          <w:sz w:val="36"/>
          <w:szCs w:val="36"/>
        </w:rPr>
        <w:t>ği</w:t>
      </w:r>
      <w:r w:rsidR="00A0460F">
        <w:rPr>
          <w:rFonts w:ascii="Times New Roman" w:hAnsi="Times New Roman" w:cs="Times New Roman"/>
          <w:b/>
          <w:noProof/>
          <w:sz w:val="36"/>
          <w:szCs w:val="36"/>
        </w:rPr>
        <w:t xml:space="preserve"> veriyor.</w:t>
      </w:r>
    </w:p>
    <w:p w:rsidR="00D6613D" w:rsidRDefault="00D6613D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FF17EF" w:rsidRDefault="006E2985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6E2985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>SAHA Derneği,</w:t>
      </w:r>
      <w:r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Polonya’nın Torun kentinde bulunan Centre of Contemporary Art Znaki Czasu’da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Lora Sarıaslan kürat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örlüğünde 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13 Mayıs–18 Eylül 2016 tarihleri arasında 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düzenlenen “This year</w:t>
      </w:r>
      <w:r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ing is ours!” </w:t>
      </w:r>
      <w:r w:rsidR="00D0694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adlı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sergi</w:t>
      </w:r>
      <w:r w:rsidR="00D0694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e üretim desteği veriyor. 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Türkiye’den Mehtap Baydu, Nezaket Ekici, Ayşe Erkmen, Murat Germen, Ali Kazma, Volkan Kızıltunç, Servet Koçyiğit, 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B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elit 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ağ, Nasan </w:t>
      </w:r>
      <w:r w:rsidR="00D0694C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Tur</w:t>
      </w:r>
      <w:r w:rsidR="00D0694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’un eserlerinin yer aldığı 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sergi, bir kısmı şu an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da Avrupa’da yaşayan sanatçılarla 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kimlik çeşitliliği temasına </w:t>
      </w:r>
      <w:r w:rsidR="00FF17E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değiniyor</w:t>
      </w:r>
      <w:r w:rsidR="00FF17EF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.</w:t>
      </w:r>
    </w:p>
    <w:p w:rsidR="00FF17EF" w:rsidRDefault="00FF17EF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Adını,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Nâzım Hikmet’in 1947 tarihli “Davet” adlı şiirinde geçen “Yaşamak bir ağaç gibi tek ve hür ve bir orman gibi kardeşçesine, bu hasret bizim...”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mısrasından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ilham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la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al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an s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ergi, Fran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sız filozof Michel Fouca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u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lt’nun “heterotopya” 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kavramını başlangıç noktası olarak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kabul ediyor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. Foucault’ya göre, bahçeler, otel odaları, hapishaneler veya akıl hastaneleri gibi heterotopyalar, gerçekliği yorumlamaya, yansıtmaya ve ifşa etmeye olanak 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sağlıyor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. “This yearning is ours!” sergisi,  gözlemlerin, vizyonların, araştırmaların, göstergelerin ve sanatsal deneylerin ç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ok katmanlı bir heterotopyası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.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Ş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u anda Avrupa’nın mücadele ettiği, sanatsal ve sosyal kimlik, benze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yeme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me, direniş, sosyal katılım, sınırlar,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hafıza, şiddet ve kentsel dönüşüm konularına dikkat </w:t>
      </w:r>
      <w:r w:rsid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çekiyor.</w:t>
      </w:r>
      <w:r w:rsidR="006E2985"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</w:p>
    <w:p w:rsidR="006E2985" w:rsidRPr="00562718" w:rsidRDefault="006E2985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</w:pPr>
      <w:r w:rsidRPr="006E298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35B67" w:rsidRPr="00E57E3A" w:rsidTr="00EC7D7F">
        <w:trPr>
          <w:trHeight w:val="1991"/>
        </w:trPr>
        <w:tc>
          <w:tcPr>
            <w:tcW w:w="9039" w:type="dxa"/>
            <w:shd w:val="clear" w:color="auto" w:fill="auto"/>
          </w:tcPr>
          <w:p w:rsidR="006E2985" w:rsidRDefault="006E2985" w:rsidP="00EC7D7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6E2985">
              <w:rPr>
                <w:rFonts w:ascii="Times New Roman" w:hAnsi="Times New Roman"/>
                <w:b/>
                <w:bCs/>
                <w:noProof/>
              </w:rPr>
              <w:t>Centre of Contemporary Art Znaki Czasu Hakkında</w:t>
            </w:r>
            <w:r>
              <w:rPr>
                <w:rFonts w:ascii="Times New Roman" w:hAnsi="Times New Roman"/>
                <w:b/>
                <w:bCs/>
                <w:noProof/>
              </w:rPr>
              <w:t xml:space="preserve"> </w:t>
            </w:r>
          </w:p>
          <w:p w:rsidR="00935B67" w:rsidRPr="00E57E3A" w:rsidRDefault="006E2985" w:rsidP="004B3D9F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Torun şehrinde </w:t>
            </w:r>
            <w:r w:rsidR="00FF17EF"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2008’de 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açılan Centre of Contemporary Art Znaki Czasu, </w:t>
            </w:r>
            <w:r w:rsidR="00FF17EF"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Polonya’da inşa edilen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, 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1939 yılından beri çağdaş görsel sanatlar ve ifade formlarını desteklemesi planlanan ilk kurum olma özelliğini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taşıyor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. </w:t>
            </w:r>
            <w:r w:rsidR="00FF17EF"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CoCA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,</w:t>
            </w:r>
            <w:r w:rsidR="00FF17EF"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Polonya’nın 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başkenti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Varşova’da olmamasına rağmen, çağdaş sanata adanmış başlıca devlet kur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umlarından birisi haline gelme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başar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ısıyla dikkat çekiyor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. Ülkedeki önemli üniversitelerden Nicolas Copernicus’un Torun’da 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bulunması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, CoCA’n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ı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n misyonu olan çağdaş kültürü aşılaması ve çeşitli hedef gruplarına eğitim vermesi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yle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ilişkilendiril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iyor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o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CA, farklı kesimlerden takipçi kitlesi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y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le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,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r w:rsidR="004B3D9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her sene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100.000’i aşkın ziyaretçiyi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ağırlıyor</w:t>
            </w:r>
            <w:r w:rsidRPr="006E298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.</w:t>
            </w:r>
            <w:r w:rsidR="00FF17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</w:p>
        </w:tc>
      </w:tr>
    </w:tbl>
    <w:p w:rsidR="00935B67" w:rsidRPr="005912F0" w:rsidRDefault="00935B67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85BEF" w:rsidRPr="00E57E3A" w:rsidTr="00C63532">
        <w:tc>
          <w:tcPr>
            <w:tcW w:w="9039" w:type="dxa"/>
            <w:shd w:val="clear" w:color="auto" w:fill="auto"/>
          </w:tcPr>
          <w:p w:rsidR="00085BEF" w:rsidRPr="00E57E3A" w:rsidRDefault="001E4EE1" w:rsidP="001E4EE1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SAHA Derneği: 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Kâr amacı gütmeyen bir sivil toplum kuruluşu olarak, çağdaş sanatı destekleme amacında birleşen bir grup sanatsever tarafından 2011 yılında kuruldu. Dernek, Türkiye çağdaş sanatının tanınırlığını ve bilinirliğini artırma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ama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cıyla,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bu doğrultudaki projelere karşılıksız destek veriyor. Evrensel değerlere saygılı ve demokratik duruşuyla, Türkiye çağdaş sanatı için özgür bir “saha” oluşturulmasını misyon ediniyor.</w:t>
            </w:r>
          </w:p>
        </w:tc>
      </w:tr>
    </w:tbl>
    <w:p w:rsidR="00085BEF" w:rsidRDefault="00085BEF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60FE4" w:rsidRPr="00660FE4" w:rsidRDefault="002014DA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5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www.saha.org.tr</w:t>
        </w:r>
      </w:hyperlink>
    </w:p>
    <w:p w:rsidR="00660FE4" w:rsidRPr="00660FE4" w:rsidRDefault="002014DA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6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facebook.com/SAHA-Dernegi</w:t>
        </w:r>
      </w:hyperlink>
    </w:p>
    <w:p w:rsidR="00660FE4" w:rsidRPr="006E2985" w:rsidRDefault="002014DA" w:rsidP="006E2985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7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twitter.com/SAHA</w:t>
        </w:r>
      </w:hyperlink>
    </w:p>
    <w:sectPr w:rsidR="00660FE4" w:rsidRPr="006E2985" w:rsidSect="006E298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07"/>
    <w:rsid w:val="000074D1"/>
    <w:rsid w:val="00020921"/>
    <w:rsid w:val="00035589"/>
    <w:rsid w:val="00035EDE"/>
    <w:rsid w:val="00035F34"/>
    <w:rsid w:val="00085BEF"/>
    <w:rsid w:val="00095CCB"/>
    <w:rsid w:val="000F03DD"/>
    <w:rsid w:val="00100B2C"/>
    <w:rsid w:val="0010745D"/>
    <w:rsid w:val="001423BD"/>
    <w:rsid w:val="001C0A58"/>
    <w:rsid w:val="001D26C2"/>
    <w:rsid w:val="001E15DE"/>
    <w:rsid w:val="001E4EE1"/>
    <w:rsid w:val="002014DA"/>
    <w:rsid w:val="00243F88"/>
    <w:rsid w:val="00262723"/>
    <w:rsid w:val="0032135E"/>
    <w:rsid w:val="00477727"/>
    <w:rsid w:val="004968E5"/>
    <w:rsid w:val="004B3D9F"/>
    <w:rsid w:val="004C3FF7"/>
    <w:rsid w:val="004C6136"/>
    <w:rsid w:val="004D7812"/>
    <w:rsid w:val="004E4862"/>
    <w:rsid w:val="00562718"/>
    <w:rsid w:val="005912F0"/>
    <w:rsid w:val="00595AC1"/>
    <w:rsid w:val="005A7448"/>
    <w:rsid w:val="00660FE4"/>
    <w:rsid w:val="006822A4"/>
    <w:rsid w:val="006D3DB6"/>
    <w:rsid w:val="006E2985"/>
    <w:rsid w:val="00705313"/>
    <w:rsid w:val="00727F33"/>
    <w:rsid w:val="00746AB3"/>
    <w:rsid w:val="007A5AFA"/>
    <w:rsid w:val="007B585E"/>
    <w:rsid w:val="007E4B45"/>
    <w:rsid w:val="00876473"/>
    <w:rsid w:val="00880EBC"/>
    <w:rsid w:val="00890592"/>
    <w:rsid w:val="008A52EC"/>
    <w:rsid w:val="008C11D2"/>
    <w:rsid w:val="00903242"/>
    <w:rsid w:val="00926D37"/>
    <w:rsid w:val="00935B67"/>
    <w:rsid w:val="00943240"/>
    <w:rsid w:val="00A0460F"/>
    <w:rsid w:val="00A43511"/>
    <w:rsid w:val="00A77583"/>
    <w:rsid w:val="00AE3261"/>
    <w:rsid w:val="00AE42C1"/>
    <w:rsid w:val="00B42363"/>
    <w:rsid w:val="00B47FA2"/>
    <w:rsid w:val="00B9648B"/>
    <w:rsid w:val="00BB540A"/>
    <w:rsid w:val="00BD620F"/>
    <w:rsid w:val="00BE5158"/>
    <w:rsid w:val="00C909F4"/>
    <w:rsid w:val="00C93080"/>
    <w:rsid w:val="00CD6BE9"/>
    <w:rsid w:val="00CE25D6"/>
    <w:rsid w:val="00CE6507"/>
    <w:rsid w:val="00D0694C"/>
    <w:rsid w:val="00D6613D"/>
    <w:rsid w:val="00E06FA0"/>
    <w:rsid w:val="00E12F90"/>
    <w:rsid w:val="00E218F5"/>
    <w:rsid w:val="00E8006D"/>
    <w:rsid w:val="00E80DE8"/>
    <w:rsid w:val="00EA304D"/>
    <w:rsid w:val="00EB176C"/>
    <w:rsid w:val="00EC7D7F"/>
    <w:rsid w:val="00ED0B37"/>
    <w:rsid w:val="00F01B02"/>
    <w:rsid w:val="00F63ED9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  <w:style w:type="character" w:styleId="Strong">
    <w:name w:val="Strong"/>
    <w:basedOn w:val="DefaultParagraphFont"/>
    <w:uiPriority w:val="22"/>
    <w:qFormat/>
    <w:rsid w:val="006E2985"/>
    <w:rPr>
      <w:b/>
      <w:bCs/>
    </w:rPr>
  </w:style>
  <w:style w:type="character" w:customStyle="1" w:styleId="h23">
    <w:name w:val="h23"/>
    <w:basedOn w:val="DefaultParagraphFont"/>
    <w:rsid w:val="006E2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  <w:style w:type="character" w:styleId="Strong">
    <w:name w:val="Strong"/>
    <w:basedOn w:val="DefaultParagraphFont"/>
    <w:uiPriority w:val="22"/>
    <w:qFormat/>
    <w:rsid w:val="006E2985"/>
    <w:rPr>
      <w:b/>
      <w:bCs/>
    </w:rPr>
  </w:style>
  <w:style w:type="character" w:customStyle="1" w:styleId="h23">
    <w:name w:val="h23"/>
    <w:basedOn w:val="DefaultParagraphFont"/>
    <w:rsid w:val="006E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SAHA_Istanbu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SAHA-Dernegi/117518818416428" TargetMode="External"/><Relationship Id="rId5" Type="http://schemas.openxmlformats.org/officeDocument/2006/relationships/hyperlink" Target="http://www.saha.org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stajyer</dc:creator>
  <cp:keywords/>
  <dc:description/>
  <cp:lastModifiedBy>yavuz.parlar</cp:lastModifiedBy>
  <cp:revision>74</cp:revision>
  <dcterms:created xsi:type="dcterms:W3CDTF">2015-05-20T11:59:00Z</dcterms:created>
  <dcterms:modified xsi:type="dcterms:W3CDTF">2016-05-23T15:06:00Z</dcterms:modified>
</cp:coreProperties>
</file>