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E2D" w:rsidRPr="00A637C7" w:rsidRDefault="00772E2D" w:rsidP="00772E2D">
      <w:pPr>
        <w:pStyle w:val="BodyText"/>
        <w:jc w:val="left"/>
        <w:rPr>
          <w:rFonts w:ascii="Calibri" w:hAnsi="Calibri"/>
          <w:b/>
          <w:noProof/>
        </w:rPr>
      </w:pPr>
    </w:p>
    <w:p w:rsidR="00BB77E1" w:rsidRDefault="00772E2D" w:rsidP="00772E2D">
      <w:pPr>
        <w:pStyle w:val="BodyText"/>
        <w:rPr>
          <w:rFonts w:ascii="Calibri" w:hAnsi="Calibri"/>
          <w:b/>
          <w:noProof/>
        </w:rPr>
      </w:pPr>
      <w:r w:rsidRPr="00A637C7">
        <w:rPr>
          <w:rFonts w:ascii="Calibri" w:hAnsi="Calibri"/>
          <w:b/>
          <w:noProof/>
        </w:rPr>
        <w:t>Türkiye’den bir sanatçı</w:t>
      </w:r>
      <w:r w:rsidR="001F1EB5">
        <w:rPr>
          <w:rFonts w:ascii="Calibri" w:hAnsi="Calibri"/>
          <w:b/>
          <w:noProof/>
        </w:rPr>
        <w:t xml:space="preserve">, </w:t>
      </w:r>
      <w:r w:rsidR="001F1EB5" w:rsidRPr="00A637C7">
        <w:rPr>
          <w:rFonts w:ascii="Calibri" w:hAnsi="Calibri"/>
          <w:b/>
          <w:noProof/>
        </w:rPr>
        <w:t>SAHA Derneği’nin</w:t>
      </w:r>
      <w:r w:rsidR="001F1EB5">
        <w:rPr>
          <w:rFonts w:ascii="Calibri" w:hAnsi="Calibri"/>
          <w:b/>
          <w:noProof/>
        </w:rPr>
        <w:t xml:space="preserve"> desteğiyle</w:t>
      </w:r>
      <w:r w:rsidRPr="00A637C7">
        <w:rPr>
          <w:rFonts w:ascii="Calibri" w:hAnsi="Calibri"/>
          <w:b/>
          <w:noProof/>
        </w:rPr>
        <w:t xml:space="preserve"> </w:t>
      </w:r>
    </w:p>
    <w:p w:rsidR="00772E2D" w:rsidRPr="00A637C7" w:rsidRDefault="00772E2D" w:rsidP="00772E2D">
      <w:pPr>
        <w:pStyle w:val="BodyText"/>
        <w:rPr>
          <w:rFonts w:ascii="Calibri" w:hAnsi="Calibri"/>
          <w:b/>
          <w:noProof/>
        </w:rPr>
      </w:pPr>
      <w:r w:rsidRPr="00A637C7">
        <w:rPr>
          <w:rFonts w:ascii="Calibri" w:hAnsi="Calibri"/>
          <w:b/>
          <w:noProof/>
        </w:rPr>
        <w:t>New York’ta</w:t>
      </w:r>
      <w:r w:rsidR="001F1EB5">
        <w:rPr>
          <w:rFonts w:ascii="Calibri" w:hAnsi="Calibri"/>
          <w:b/>
          <w:noProof/>
        </w:rPr>
        <w:t xml:space="preserve"> bulunan</w:t>
      </w:r>
      <w:r w:rsidRPr="00A637C7">
        <w:rPr>
          <w:rFonts w:ascii="Calibri" w:hAnsi="Calibri"/>
          <w:b/>
          <w:noProof/>
        </w:rPr>
        <w:t xml:space="preserve"> ISCP’nin misafir sanatçı programına </w:t>
      </w:r>
      <w:r w:rsidR="00BB77E1">
        <w:rPr>
          <w:rFonts w:ascii="Calibri" w:hAnsi="Calibri"/>
          <w:b/>
          <w:noProof/>
        </w:rPr>
        <w:t>katılacak.</w:t>
      </w:r>
    </w:p>
    <w:p w:rsidR="00AB4369" w:rsidRDefault="00AB4369" w:rsidP="00AB4369">
      <w:pPr>
        <w:rPr>
          <w:rFonts w:ascii="Times New Roman" w:hAnsi="Times New Roman" w:cs="Times New Roman"/>
          <w:noProof/>
        </w:rPr>
      </w:pPr>
      <w:bookmarkStart w:id="0" w:name="_GoBack"/>
      <w:bookmarkEnd w:id="0"/>
    </w:p>
    <w:p w:rsidR="00FD073E" w:rsidRPr="00772E2D" w:rsidRDefault="00FD073E" w:rsidP="00772E2D">
      <w:pPr>
        <w:pStyle w:val="BodyText"/>
        <w:jc w:val="left"/>
        <w:rPr>
          <w:rStyle w:val="apple-converted-space"/>
          <w:rFonts w:ascii="Times New Roman" w:hAnsi="Times New Roman"/>
          <w:color w:val="000000"/>
          <w:sz w:val="24"/>
          <w:szCs w:val="24"/>
          <w:shd w:val="clear" w:color="auto" w:fill="FFFFFF"/>
        </w:rPr>
      </w:pPr>
      <w:r w:rsidRPr="00BB77E1">
        <w:rPr>
          <w:rFonts w:ascii="Times New Roman" w:hAnsi="Times New Roman"/>
          <w:b/>
          <w:noProof/>
          <w:sz w:val="24"/>
          <w:szCs w:val="24"/>
        </w:rPr>
        <w:t>SAHA Derneği</w:t>
      </w:r>
      <w:r w:rsidRPr="00772E2D">
        <w:rPr>
          <w:rFonts w:ascii="Times New Roman" w:hAnsi="Times New Roman"/>
          <w:noProof/>
          <w:sz w:val="24"/>
          <w:szCs w:val="24"/>
        </w:rPr>
        <w:t xml:space="preserve">, New York’taki The International Studio &amp; Curatorial Program (ISCP) ile </w:t>
      </w:r>
      <w:r w:rsidR="001F1EB5">
        <w:rPr>
          <w:rFonts w:ascii="Times New Roman" w:hAnsi="Times New Roman"/>
          <w:noProof/>
          <w:sz w:val="24"/>
          <w:szCs w:val="24"/>
        </w:rPr>
        <w:t>sürdürdüğü</w:t>
      </w:r>
      <w:r w:rsidRPr="00772E2D">
        <w:rPr>
          <w:rFonts w:ascii="Times New Roman" w:hAnsi="Times New Roman"/>
          <w:noProof/>
          <w:sz w:val="24"/>
          <w:szCs w:val="24"/>
        </w:rPr>
        <w:t xml:space="preserve"> işbirliği kapsamında, misafir sanatçı programına Türkiye’den kabul edilen bir sanatçının katılım, konaklama, yaşam ve seyahat masraflarını karşılıyor. </w:t>
      </w:r>
      <w:r w:rsidR="001F1EB5">
        <w:rPr>
          <w:rFonts w:ascii="Times New Roman" w:hAnsi="Times New Roman"/>
          <w:noProof/>
          <w:sz w:val="24"/>
          <w:szCs w:val="24"/>
        </w:rPr>
        <w:br/>
      </w:r>
      <w:r w:rsidRPr="00772E2D">
        <w:rPr>
          <w:rStyle w:val="Strong"/>
          <w:rFonts w:ascii="Times New Roman" w:hAnsi="Times New Roman"/>
          <w:color w:val="000000"/>
          <w:sz w:val="24"/>
          <w:szCs w:val="24"/>
          <w:shd w:val="clear" w:color="auto" w:fill="FFFFFF"/>
        </w:rPr>
        <w:t>1 Eylül–30 Kasım 2017</w:t>
      </w:r>
      <w:r w:rsidRPr="00772E2D">
        <w:rPr>
          <w:rStyle w:val="apple-converted-space"/>
          <w:rFonts w:ascii="Times New Roman" w:hAnsi="Times New Roman"/>
          <w:color w:val="000000"/>
          <w:sz w:val="24"/>
          <w:szCs w:val="24"/>
          <w:shd w:val="clear" w:color="auto" w:fill="FFFFFF"/>
        </w:rPr>
        <w:t> </w:t>
      </w:r>
      <w:r w:rsidRPr="00772E2D">
        <w:rPr>
          <w:rFonts w:ascii="Times New Roman" w:hAnsi="Times New Roman"/>
          <w:noProof/>
          <w:sz w:val="24"/>
          <w:szCs w:val="24"/>
        </w:rPr>
        <w:t xml:space="preserve">döneminde gerçekleştirilecek misafir sanatçı programına başvurular, 15 Nisan 2017 Cumartesi gününe kadar ISCP’nin online sayfası </w:t>
      </w:r>
      <w:hyperlink r:id="rId6" w:tooltip="iscp" w:history="1">
        <w:r w:rsidRPr="00BB77E1">
          <w:rPr>
            <w:rFonts w:ascii="Times New Roman" w:hAnsi="Times New Roman"/>
            <w:noProof/>
            <w:color w:val="0000FF"/>
            <w:sz w:val="24"/>
            <w:szCs w:val="24"/>
            <w:u w:val="single"/>
          </w:rPr>
          <w:t>http://iscp-nyc.org/apply</w:t>
        </w:r>
      </w:hyperlink>
      <w:r w:rsidRPr="00772E2D">
        <w:rPr>
          <w:rFonts w:ascii="Times New Roman" w:hAnsi="Times New Roman"/>
          <w:sz w:val="24"/>
          <w:szCs w:val="24"/>
        </w:rPr>
        <w:t xml:space="preserve"> adresinden yapılabiliyor. </w:t>
      </w:r>
      <w:r w:rsidRPr="00772E2D">
        <w:rPr>
          <w:rFonts w:ascii="Times New Roman" w:hAnsi="Times New Roman"/>
          <w:noProof/>
          <w:sz w:val="24"/>
          <w:szCs w:val="24"/>
        </w:rPr>
        <w:t xml:space="preserve">Başvuru sonuçlarının </w:t>
      </w:r>
      <w:r w:rsidRPr="00772E2D">
        <w:rPr>
          <w:rFonts w:ascii="Times New Roman" w:hAnsi="Times New Roman"/>
          <w:noProof/>
          <w:color w:val="000000"/>
          <w:sz w:val="24"/>
          <w:szCs w:val="24"/>
          <w:shd w:val="clear" w:color="auto" w:fill="FFFFFF"/>
        </w:rPr>
        <w:t xml:space="preserve">20 Nisan 2017 Perşembe günü </w:t>
      </w:r>
      <w:r w:rsidRPr="00772E2D">
        <w:rPr>
          <w:rFonts w:ascii="Times New Roman" w:hAnsi="Times New Roman"/>
          <w:noProof/>
          <w:sz w:val="24"/>
          <w:szCs w:val="24"/>
        </w:rPr>
        <w:t>açıklanması planlanıyor. ISCP ile S</w:t>
      </w:r>
      <w:r w:rsidR="00BB77E1">
        <w:rPr>
          <w:rFonts w:ascii="Times New Roman" w:hAnsi="Times New Roman"/>
          <w:noProof/>
          <w:sz w:val="24"/>
          <w:szCs w:val="24"/>
        </w:rPr>
        <w:t>AHA arasında yapılan işbirliği</w:t>
      </w:r>
      <w:r w:rsidRPr="00772E2D">
        <w:rPr>
          <w:rFonts w:ascii="Times New Roman" w:hAnsi="Times New Roman"/>
          <w:noProof/>
          <w:sz w:val="24"/>
          <w:szCs w:val="24"/>
        </w:rPr>
        <w:t xml:space="preserve"> </w:t>
      </w:r>
      <w:r w:rsidR="00BB77E1">
        <w:rPr>
          <w:rFonts w:ascii="Times New Roman" w:hAnsi="Times New Roman"/>
          <w:noProof/>
          <w:sz w:val="24"/>
          <w:szCs w:val="24"/>
        </w:rPr>
        <w:t xml:space="preserve">programına SAHA desteğiyle </w:t>
      </w:r>
      <w:r w:rsidR="00772E2D" w:rsidRPr="00772E2D">
        <w:rPr>
          <w:rFonts w:ascii="Times New Roman" w:hAnsi="Times New Roman"/>
          <w:noProof/>
          <w:sz w:val="24"/>
          <w:szCs w:val="24"/>
        </w:rPr>
        <w:t>daha önce</w:t>
      </w:r>
      <w:r w:rsidR="00BB77E1">
        <w:rPr>
          <w:rFonts w:ascii="Times New Roman" w:hAnsi="Times New Roman"/>
          <w:noProof/>
          <w:sz w:val="24"/>
          <w:szCs w:val="24"/>
        </w:rPr>
        <w:t>;</w:t>
      </w:r>
      <w:r w:rsidRPr="00772E2D">
        <w:rPr>
          <w:rFonts w:ascii="Times New Roman" w:hAnsi="Times New Roman"/>
          <w:noProof/>
          <w:sz w:val="24"/>
          <w:szCs w:val="24"/>
        </w:rPr>
        <w:t xml:space="preserve"> Güneş Terkol, </w:t>
      </w:r>
      <w:r w:rsidR="00772E2D" w:rsidRPr="00772E2D">
        <w:rPr>
          <w:rFonts w:ascii="Times New Roman" w:hAnsi="Times New Roman"/>
          <w:noProof/>
          <w:sz w:val="24"/>
          <w:szCs w:val="24"/>
        </w:rPr>
        <w:t xml:space="preserve">Burak Delier, </w:t>
      </w:r>
      <w:r w:rsidRPr="00772E2D">
        <w:rPr>
          <w:rFonts w:ascii="Times New Roman" w:hAnsi="Times New Roman"/>
          <w:noProof/>
          <w:sz w:val="24"/>
          <w:szCs w:val="24"/>
        </w:rPr>
        <w:t xml:space="preserve">Emre Hüner </w:t>
      </w:r>
      <w:r w:rsidR="00772E2D" w:rsidRPr="00772E2D">
        <w:rPr>
          <w:rFonts w:ascii="Times New Roman" w:hAnsi="Times New Roman"/>
          <w:noProof/>
          <w:sz w:val="24"/>
          <w:szCs w:val="24"/>
        </w:rPr>
        <w:t xml:space="preserve">ve Belit Sağ </w:t>
      </w:r>
      <w:r w:rsidRPr="00772E2D">
        <w:rPr>
          <w:rFonts w:ascii="Times New Roman" w:hAnsi="Times New Roman"/>
          <w:noProof/>
          <w:sz w:val="24"/>
          <w:szCs w:val="24"/>
        </w:rPr>
        <w:t>katıldı.</w:t>
      </w:r>
      <w:r w:rsidRPr="00772E2D">
        <w:rPr>
          <w:rStyle w:val="apple-converted-space"/>
          <w:rFonts w:ascii="Times New Roman" w:hAnsi="Times New Roman"/>
          <w:color w:val="000000"/>
          <w:sz w:val="24"/>
          <w:szCs w:val="24"/>
          <w:shd w:val="clear" w:color="auto" w:fill="FFFFFF"/>
        </w:rPr>
        <w:t> </w:t>
      </w:r>
    </w:p>
    <w:p w:rsidR="00FD073E" w:rsidRPr="00A637C7" w:rsidRDefault="00FD073E" w:rsidP="00FD073E">
      <w:pPr>
        <w:pStyle w:val="BodyText"/>
        <w:jc w:val="left"/>
        <w:rPr>
          <w:rFonts w:ascii="Calibri" w:hAnsi="Calibri" w:cs="Helvetica"/>
          <w:color w:val="000000"/>
          <w:sz w:val="20"/>
          <w:shd w:val="clear" w:color="auto" w:fill="FFFFFF"/>
        </w:rPr>
      </w:pPr>
    </w:p>
    <w:p w:rsidR="000905B2" w:rsidRDefault="00FD073E" w:rsidP="00772E2D">
      <w:pPr>
        <w:pStyle w:val="BodyText"/>
        <w:jc w:val="left"/>
        <w:rPr>
          <w:rFonts w:ascii="Times New Roman" w:hAnsi="Times New Roman"/>
          <w:color w:val="000000"/>
          <w:sz w:val="24"/>
          <w:szCs w:val="22"/>
          <w:shd w:val="clear" w:color="auto" w:fill="FFFFFF"/>
        </w:rPr>
      </w:pPr>
      <w:r w:rsidRPr="00772E2D">
        <w:rPr>
          <w:rFonts w:ascii="Times New Roman" w:hAnsi="Times New Roman"/>
          <w:noProof/>
          <w:sz w:val="24"/>
          <w:szCs w:val="24"/>
        </w:rPr>
        <w:t>Sanatçıya, günün 24 saati kullanabileceği 18 metrekarelik özel stüdyonun yanı sıra müze, galeri, stüdyo ve diğer kültürel mek</w:t>
      </w:r>
      <w:r w:rsidR="00BB77E1">
        <w:rPr>
          <w:rFonts w:ascii="Times New Roman" w:hAnsi="Times New Roman"/>
          <w:noProof/>
          <w:sz w:val="24"/>
          <w:szCs w:val="24"/>
        </w:rPr>
        <w:t>â</w:t>
      </w:r>
      <w:r w:rsidRPr="00772E2D">
        <w:rPr>
          <w:rFonts w:ascii="Times New Roman" w:hAnsi="Times New Roman"/>
          <w:noProof/>
          <w:sz w:val="24"/>
          <w:szCs w:val="24"/>
        </w:rPr>
        <w:t>nlara alan gezileriyle sanatçı konuşmaları</w:t>
      </w:r>
      <w:r w:rsidR="00772E2D" w:rsidRPr="00772E2D">
        <w:rPr>
          <w:rFonts w:ascii="Times New Roman" w:hAnsi="Times New Roman"/>
          <w:noProof/>
          <w:sz w:val="24"/>
          <w:szCs w:val="24"/>
        </w:rPr>
        <w:t xml:space="preserve"> ve açık stüdyolara katılım imkâ</w:t>
      </w:r>
      <w:r w:rsidRPr="00772E2D">
        <w:rPr>
          <w:rFonts w:ascii="Times New Roman" w:hAnsi="Times New Roman"/>
          <w:noProof/>
          <w:sz w:val="24"/>
          <w:szCs w:val="24"/>
        </w:rPr>
        <w:t xml:space="preserve">nı tanınıyor. Sanat alanında profesyonel gelişime ve uluslararası network oluşturulmasına yönelik aktiviteleriyle tanınan ISCP’nin halka açık programlarında sağlanacak diyalog sayesinde sanatçının şehrin kültürel manzarasına dahil edilmesi amaçlanıyor. </w:t>
      </w:r>
    </w:p>
    <w:p w:rsidR="00772E2D" w:rsidRPr="00772E2D" w:rsidRDefault="00772E2D" w:rsidP="00772E2D">
      <w:pPr>
        <w:pStyle w:val="BodyText"/>
        <w:jc w:val="left"/>
        <w:rPr>
          <w:rFonts w:ascii="Helvetica" w:hAnsi="Helvetica" w:cs="Helvetica"/>
          <w:color w:val="000000"/>
          <w:sz w:val="18"/>
          <w:szCs w:val="18"/>
          <w:shd w:val="clear" w:color="auto" w:fill="FFFFF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4369" w:rsidRPr="00DC4377" w:rsidTr="00091CF0">
        <w:trPr>
          <w:trHeight w:val="895"/>
        </w:trPr>
        <w:tc>
          <w:tcPr>
            <w:tcW w:w="9322" w:type="dxa"/>
            <w:shd w:val="clear" w:color="auto" w:fill="auto"/>
          </w:tcPr>
          <w:p w:rsidR="00772E2D" w:rsidRPr="00772E2D" w:rsidRDefault="00772E2D" w:rsidP="00772E2D">
            <w:pPr>
              <w:pStyle w:val="BodyText"/>
              <w:jc w:val="left"/>
              <w:rPr>
                <w:rFonts w:ascii="Times New Roman" w:hAnsi="Times New Roman"/>
                <w:noProof/>
                <w:sz w:val="18"/>
                <w:szCs w:val="18"/>
              </w:rPr>
            </w:pPr>
            <w:r w:rsidRPr="00772E2D">
              <w:rPr>
                <w:rFonts w:ascii="Times New Roman" w:hAnsi="Times New Roman"/>
                <w:b/>
                <w:bCs/>
                <w:color w:val="000000"/>
                <w:sz w:val="18"/>
                <w:szCs w:val="18"/>
              </w:rPr>
              <w:t>The International Studio &amp; Curatorial Program</w:t>
            </w:r>
            <w:r w:rsidRPr="00772E2D">
              <w:rPr>
                <w:rFonts w:ascii="Times New Roman" w:hAnsi="Times New Roman"/>
                <w:noProof/>
                <w:sz w:val="18"/>
                <w:szCs w:val="18"/>
              </w:rPr>
              <w:t xml:space="preserve"> (</w:t>
            </w:r>
            <w:r w:rsidRPr="00772E2D">
              <w:rPr>
                <w:rFonts w:ascii="Times New Roman" w:hAnsi="Times New Roman"/>
                <w:b/>
                <w:bCs/>
                <w:color w:val="000000"/>
                <w:sz w:val="18"/>
                <w:szCs w:val="18"/>
              </w:rPr>
              <w:t>ISCP) Hakkında</w:t>
            </w:r>
          </w:p>
          <w:p w:rsidR="00AB4369" w:rsidRPr="00756D9A" w:rsidRDefault="00772E2D" w:rsidP="00772E2D">
            <w:pPr>
              <w:pStyle w:val="BodyText"/>
              <w:jc w:val="left"/>
              <w:rPr>
                <w:rFonts w:ascii="Times New Roman" w:eastAsia="Times New Roman" w:hAnsi="Times New Roman"/>
                <w:noProof/>
                <w:color w:val="000000"/>
                <w:sz w:val="18"/>
                <w:szCs w:val="18"/>
                <w:shd w:val="clear" w:color="auto" w:fill="FFFFFF"/>
                <w:lang w:eastAsia="tr-TR"/>
              </w:rPr>
            </w:pPr>
            <w:r w:rsidRPr="00772E2D">
              <w:rPr>
                <w:rFonts w:ascii="Times New Roman" w:hAnsi="Times New Roman"/>
                <w:noProof/>
                <w:sz w:val="18"/>
                <w:szCs w:val="18"/>
              </w:rPr>
              <w:t>Farklı coğrafyalardan sanatçılara ve küratörlere yönelik misafir programı odaklı ve kâr amacı gütmeyen bir çağdaş sanat kurumu olan ISCP, her zaman 30’un üstünde sanatçı ve küratörün bulunduğu program katılımcılara yer, zaman ve yeni proje geliştirme desteğinde bulunuyor. 1994 yılında sponsorlu bir stüdyo ile açılan ISCP, şu anda 60’tan fazla ülkeden 1800’ün üzerinde sanatçı ve küratör ağırlayan, uluslararası alanda tanınan bir kurum olarak çalışmalarını sürdürüyor. ISCP, 2008 yılında Manhattan’dan East Williamsburg, Brooklyn’deki 1700 metrekarelik eski fabrika binasına taşındı. Bu yeni mekan ile kapasitesini genişleten kurum bünyesinde 35 stüdyo, bir sergi galerisi ve proje alanı bulunuyor.</w:t>
            </w:r>
          </w:p>
        </w:tc>
      </w:tr>
    </w:tbl>
    <w:p w:rsidR="00962890" w:rsidRPr="001F0C3B" w:rsidRDefault="00962890" w:rsidP="00962890">
      <w:pPr>
        <w:rPr>
          <w:rFonts w:ascii="Times New Roman" w:hAnsi="Times New Roman" w:cs="Times New Roman"/>
          <w:noProof/>
          <w:sz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62890" w:rsidRPr="00DC4377" w:rsidTr="00091CF0">
        <w:trPr>
          <w:trHeight w:val="895"/>
        </w:trPr>
        <w:tc>
          <w:tcPr>
            <w:tcW w:w="9322" w:type="dxa"/>
            <w:shd w:val="clear" w:color="auto" w:fill="auto"/>
          </w:tcPr>
          <w:p w:rsidR="00962890" w:rsidRPr="00DC4377" w:rsidRDefault="00962890" w:rsidP="00091CF0">
            <w:pPr>
              <w:spacing w:after="0" w:line="240" w:lineRule="auto"/>
              <w:rPr>
                <w:rFonts w:ascii="Times New Roman" w:hAnsi="Times New Roman"/>
                <w:noProof/>
                <w:sz w:val="18"/>
                <w:szCs w:val="18"/>
              </w:rPr>
            </w:pPr>
            <w:r w:rsidRPr="00DC4377">
              <w:rPr>
                <w:rFonts w:ascii="Times New Roman" w:hAnsi="Times New Roman"/>
                <w:b/>
                <w:bCs/>
                <w:noProof/>
                <w:sz w:val="18"/>
                <w:szCs w:val="18"/>
              </w:rPr>
              <w:t xml:space="preserve">SAHA Derneği: </w:t>
            </w:r>
            <w:r w:rsidRPr="00DC4377">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962890" w:rsidRDefault="00962890" w:rsidP="00962890">
      <w:pPr>
        <w:rPr>
          <w:rFonts w:ascii="Times New Roman" w:hAnsi="Times New Roman" w:cs="Times New Roman"/>
          <w:noProof/>
        </w:rPr>
      </w:pPr>
    </w:p>
    <w:p w:rsidR="00962890" w:rsidRDefault="00C168BE" w:rsidP="00962890">
      <w:pPr>
        <w:spacing w:after="0" w:line="240" w:lineRule="auto"/>
        <w:jc w:val="center"/>
        <w:rPr>
          <w:rFonts w:ascii="Times New Roman" w:eastAsia="Times" w:hAnsi="Times New Roman" w:cs="Times New Roman"/>
          <w:noProof/>
          <w:color w:val="0000FF"/>
          <w:sz w:val="18"/>
          <w:szCs w:val="18"/>
          <w:u w:val="single"/>
        </w:rPr>
      </w:pPr>
      <w:hyperlink r:id="rId7" w:history="1">
        <w:r w:rsidR="00962890" w:rsidRPr="00660FE4">
          <w:rPr>
            <w:rFonts w:ascii="Times New Roman" w:eastAsia="Times" w:hAnsi="Times New Roman" w:cs="Times New Roman"/>
            <w:noProof/>
            <w:color w:val="0000FF"/>
            <w:sz w:val="18"/>
            <w:szCs w:val="18"/>
            <w:u w:val="single"/>
          </w:rPr>
          <w:t>www.saha.org.tr</w:t>
        </w:r>
      </w:hyperlink>
    </w:p>
    <w:p w:rsidR="00962890" w:rsidRPr="00660FE4" w:rsidRDefault="00C168BE" w:rsidP="00962890">
      <w:pPr>
        <w:spacing w:after="0" w:line="240" w:lineRule="auto"/>
        <w:jc w:val="center"/>
        <w:rPr>
          <w:rFonts w:ascii="Times New Roman" w:eastAsia="Times" w:hAnsi="Times New Roman" w:cs="Times New Roman"/>
          <w:noProof/>
          <w:sz w:val="18"/>
          <w:szCs w:val="18"/>
        </w:rPr>
      </w:pPr>
      <w:hyperlink r:id="rId8" w:history="1">
        <w:r w:rsidR="00962890" w:rsidRPr="00660FE4">
          <w:rPr>
            <w:rFonts w:ascii="Times New Roman" w:eastAsia="Times" w:hAnsi="Times New Roman" w:cs="Times New Roman"/>
            <w:noProof/>
            <w:color w:val="0000FF"/>
            <w:sz w:val="18"/>
            <w:szCs w:val="18"/>
            <w:u w:val="single"/>
          </w:rPr>
          <w:t>facebook.com/SAHA-Dernegi</w:t>
        </w:r>
      </w:hyperlink>
    </w:p>
    <w:p w:rsidR="00962890" w:rsidRPr="00660FE4" w:rsidRDefault="00C168BE" w:rsidP="00962890">
      <w:pPr>
        <w:spacing w:after="0" w:line="240" w:lineRule="auto"/>
        <w:jc w:val="center"/>
        <w:rPr>
          <w:rFonts w:ascii="Times New Roman" w:eastAsia="Times" w:hAnsi="Times New Roman" w:cs="Times New Roman"/>
          <w:noProof/>
          <w:sz w:val="18"/>
          <w:szCs w:val="18"/>
        </w:rPr>
      </w:pPr>
      <w:hyperlink r:id="rId9" w:history="1">
        <w:r w:rsidR="00962890" w:rsidRPr="00660FE4">
          <w:rPr>
            <w:rFonts w:ascii="Times New Roman" w:eastAsia="Times" w:hAnsi="Times New Roman" w:cs="Times New Roman"/>
            <w:noProof/>
            <w:color w:val="0000FF"/>
            <w:sz w:val="18"/>
            <w:szCs w:val="18"/>
            <w:u w:val="single"/>
          </w:rPr>
          <w:t>twitter.com/SAHA</w:t>
        </w:r>
      </w:hyperlink>
    </w:p>
    <w:sectPr w:rsidR="00962890" w:rsidRPr="00660FE4"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Interstate-LightCondensedTR">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24BEE"/>
    <w:rsid w:val="00031C20"/>
    <w:rsid w:val="00035589"/>
    <w:rsid w:val="00035EDE"/>
    <w:rsid w:val="00035F34"/>
    <w:rsid w:val="00047886"/>
    <w:rsid w:val="00085BEF"/>
    <w:rsid w:val="000905B2"/>
    <w:rsid w:val="00095CCB"/>
    <w:rsid w:val="000C26A1"/>
    <w:rsid w:val="000F03DD"/>
    <w:rsid w:val="00100B2C"/>
    <w:rsid w:val="0010745D"/>
    <w:rsid w:val="001122EA"/>
    <w:rsid w:val="00116F97"/>
    <w:rsid w:val="00133799"/>
    <w:rsid w:val="00135745"/>
    <w:rsid w:val="001423BD"/>
    <w:rsid w:val="00144D5E"/>
    <w:rsid w:val="00145B51"/>
    <w:rsid w:val="0015337A"/>
    <w:rsid w:val="0016294C"/>
    <w:rsid w:val="00176BA5"/>
    <w:rsid w:val="001A66AE"/>
    <w:rsid w:val="001A7080"/>
    <w:rsid w:val="001C49BB"/>
    <w:rsid w:val="001D26C2"/>
    <w:rsid w:val="001E15DE"/>
    <w:rsid w:val="001E4EE1"/>
    <w:rsid w:val="001F0C3B"/>
    <w:rsid w:val="001F1EB5"/>
    <w:rsid w:val="00234E0B"/>
    <w:rsid w:val="00243F88"/>
    <w:rsid w:val="00255F92"/>
    <w:rsid w:val="0025629C"/>
    <w:rsid w:val="00262723"/>
    <w:rsid w:val="002D3898"/>
    <w:rsid w:val="002E71E5"/>
    <w:rsid w:val="00301742"/>
    <w:rsid w:val="0032135E"/>
    <w:rsid w:val="00340E97"/>
    <w:rsid w:val="003B048B"/>
    <w:rsid w:val="003C13AD"/>
    <w:rsid w:val="003C34EF"/>
    <w:rsid w:val="003D66EE"/>
    <w:rsid w:val="0045726D"/>
    <w:rsid w:val="00474835"/>
    <w:rsid w:val="00477727"/>
    <w:rsid w:val="004856C2"/>
    <w:rsid w:val="004902F2"/>
    <w:rsid w:val="00494593"/>
    <w:rsid w:val="004968E5"/>
    <w:rsid w:val="004B3D9F"/>
    <w:rsid w:val="004C3FF7"/>
    <w:rsid w:val="004C6136"/>
    <w:rsid w:val="004D7812"/>
    <w:rsid w:val="004E10FB"/>
    <w:rsid w:val="004E4862"/>
    <w:rsid w:val="005043ED"/>
    <w:rsid w:val="00537E0B"/>
    <w:rsid w:val="00562718"/>
    <w:rsid w:val="00585DEB"/>
    <w:rsid w:val="005912F0"/>
    <w:rsid w:val="00595AC1"/>
    <w:rsid w:val="005A7448"/>
    <w:rsid w:val="005D1381"/>
    <w:rsid w:val="005D6585"/>
    <w:rsid w:val="005F6149"/>
    <w:rsid w:val="00632BFC"/>
    <w:rsid w:val="0064724C"/>
    <w:rsid w:val="00660FE4"/>
    <w:rsid w:val="0066344D"/>
    <w:rsid w:val="00667195"/>
    <w:rsid w:val="006822A4"/>
    <w:rsid w:val="006D2B0B"/>
    <w:rsid w:val="006D2D06"/>
    <w:rsid w:val="006D3DB6"/>
    <w:rsid w:val="006E2985"/>
    <w:rsid w:val="00705313"/>
    <w:rsid w:val="00727F33"/>
    <w:rsid w:val="00746AB3"/>
    <w:rsid w:val="007508C3"/>
    <w:rsid w:val="007508D7"/>
    <w:rsid w:val="00756D9A"/>
    <w:rsid w:val="00772E2D"/>
    <w:rsid w:val="007845F5"/>
    <w:rsid w:val="007A5AFA"/>
    <w:rsid w:val="007B5592"/>
    <w:rsid w:val="007B585E"/>
    <w:rsid w:val="007E4B45"/>
    <w:rsid w:val="007F576F"/>
    <w:rsid w:val="00835774"/>
    <w:rsid w:val="008727D8"/>
    <w:rsid w:val="00876473"/>
    <w:rsid w:val="00880EBC"/>
    <w:rsid w:val="0088591F"/>
    <w:rsid w:val="00890592"/>
    <w:rsid w:val="00896568"/>
    <w:rsid w:val="008A52EC"/>
    <w:rsid w:val="008C11D2"/>
    <w:rsid w:val="008D38E1"/>
    <w:rsid w:val="00903242"/>
    <w:rsid w:val="00926D37"/>
    <w:rsid w:val="00935B67"/>
    <w:rsid w:val="00943240"/>
    <w:rsid w:val="00962890"/>
    <w:rsid w:val="009E1EFD"/>
    <w:rsid w:val="00A0460F"/>
    <w:rsid w:val="00A43511"/>
    <w:rsid w:val="00A43E75"/>
    <w:rsid w:val="00A52C10"/>
    <w:rsid w:val="00A70E08"/>
    <w:rsid w:val="00A77583"/>
    <w:rsid w:val="00A8450F"/>
    <w:rsid w:val="00AA2657"/>
    <w:rsid w:val="00AB4369"/>
    <w:rsid w:val="00AE1E5A"/>
    <w:rsid w:val="00AE3261"/>
    <w:rsid w:val="00AE42C1"/>
    <w:rsid w:val="00AF4331"/>
    <w:rsid w:val="00B07698"/>
    <w:rsid w:val="00B1462F"/>
    <w:rsid w:val="00B32975"/>
    <w:rsid w:val="00B42363"/>
    <w:rsid w:val="00B44294"/>
    <w:rsid w:val="00B47072"/>
    <w:rsid w:val="00B47FA2"/>
    <w:rsid w:val="00B9648B"/>
    <w:rsid w:val="00BB540A"/>
    <w:rsid w:val="00BB77E1"/>
    <w:rsid w:val="00BD3369"/>
    <w:rsid w:val="00BD620F"/>
    <w:rsid w:val="00BE3FD9"/>
    <w:rsid w:val="00BE5158"/>
    <w:rsid w:val="00BF0AC5"/>
    <w:rsid w:val="00C168BE"/>
    <w:rsid w:val="00C33D3B"/>
    <w:rsid w:val="00C50E87"/>
    <w:rsid w:val="00C542A3"/>
    <w:rsid w:val="00C661F3"/>
    <w:rsid w:val="00C75E77"/>
    <w:rsid w:val="00C909F4"/>
    <w:rsid w:val="00C93080"/>
    <w:rsid w:val="00CB446F"/>
    <w:rsid w:val="00CB6608"/>
    <w:rsid w:val="00CD6BE9"/>
    <w:rsid w:val="00CD7E98"/>
    <w:rsid w:val="00CE25D6"/>
    <w:rsid w:val="00CE6507"/>
    <w:rsid w:val="00D36CB4"/>
    <w:rsid w:val="00D6613D"/>
    <w:rsid w:val="00D734B9"/>
    <w:rsid w:val="00D73722"/>
    <w:rsid w:val="00D9246F"/>
    <w:rsid w:val="00D97B45"/>
    <w:rsid w:val="00DC4377"/>
    <w:rsid w:val="00DC517F"/>
    <w:rsid w:val="00DD696B"/>
    <w:rsid w:val="00E06FA0"/>
    <w:rsid w:val="00E12F90"/>
    <w:rsid w:val="00E218F5"/>
    <w:rsid w:val="00E35159"/>
    <w:rsid w:val="00E8006D"/>
    <w:rsid w:val="00E80DE8"/>
    <w:rsid w:val="00E87299"/>
    <w:rsid w:val="00E87DA3"/>
    <w:rsid w:val="00EA304D"/>
    <w:rsid w:val="00EB176C"/>
    <w:rsid w:val="00EC7D7F"/>
    <w:rsid w:val="00ED0B37"/>
    <w:rsid w:val="00F01B02"/>
    <w:rsid w:val="00F2601C"/>
    <w:rsid w:val="00F35379"/>
    <w:rsid w:val="00F63ED9"/>
    <w:rsid w:val="00F73D42"/>
    <w:rsid w:val="00F77988"/>
    <w:rsid w:val="00FD073E"/>
    <w:rsid w:val="00FE5007"/>
    <w:rsid w:val="00FE6D67"/>
    <w:rsid w:val="00FF1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paragraph" w:styleId="Heading2">
    <w:name w:val="heading 2"/>
    <w:basedOn w:val="Normal"/>
    <w:link w:val="Heading2Char"/>
    <w:uiPriority w:val="9"/>
    <w:qFormat/>
    <w:rsid w:val="000905B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 w:type="character" w:styleId="Hyperlink">
    <w:name w:val="Hyperlink"/>
    <w:basedOn w:val="DefaultParagraphFont"/>
    <w:uiPriority w:val="99"/>
    <w:unhideWhenUsed/>
    <w:rsid w:val="00F2601C"/>
    <w:rPr>
      <w:color w:val="0563C1" w:themeColor="hyperlink"/>
      <w:u w:val="single"/>
    </w:rPr>
  </w:style>
  <w:style w:type="character" w:customStyle="1" w:styleId="Heading2Char">
    <w:name w:val="Heading 2 Char"/>
    <w:basedOn w:val="DefaultParagraphFont"/>
    <w:link w:val="Heading2"/>
    <w:uiPriority w:val="9"/>
    <w:rsid w:val="000905B2"/>
    <w:rPr>
      <w:rFonts w:ascii="Times New Roman" w:eastAsia="Times New Roman" w:hAnsi="Times New Roman" w:cs="Times New Roman"/>
      <w:b/>
      <w:bCs/>
      <w:sz w:val="36"/>
      <w:szCs w:val="36"/>
      <w:lang w:eastAsia="tr-TR"/>
    </w:rPr>
  </w:style>
  <w:style w:type="paragraph" w:styleId="BodyText">
    <w:name w:val="Body Text"/>
    <w:basedOn w:val="Normal"/>
    <w:link w:val="BodyTextChar"/>
    <w:semiHidden/>
    <w:rsid w:val="00FD073E"/>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D073E"/>
    <w:rPr>
      <w:rFonts w:ascii="Interstate-LightCondensedTR" w:eastAsia="Times" w:hAnsi="Interstate-LightCondensedTR" w:cs="Times New Roman"/>
      <w:sz w:val="32"/>
      <w:szCs w:val="20"/>
    </w:rPr>
  </w:style>
  <w:style w:type="character" w:styleId="FollowedHyperlink">
    <w:name w:val="FollowedHyperlink"/>
    <w:basedOn w:val="DefaultParagraphFont"/>
    <w:uiPriority w:val="99"/>
    <w:semiHidden/>
    <w:unhideWhenUsed/>
    <w:rsid w:val="00772E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paragraph" w:styleId="Heading2">
    <w:name w:val="heading 2"/>
    <w:basedOn w:val="Normal"/>
    <w:link w:val="Heading2Char"/>
    <w:uiPriority w:val="9"/>
    <w:qFormat/>
    <w:rsid w:val="000905B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 w:type="character" w:styleId="Hyperlink">
    <w:name w:val="Hyperlink"/>
    <w:basedOn w:val="DefaultParagraphFont"/>
    <w:uiPriority w:val="99"/>
    <w:unhideWhenUsed/>
    <w:rsid w:val="00F2601C"/>
    <w:rPr>
      <w:color w:val="0563C1" w:themeColor="hyperlink"/>
      <w:u w:val="single"/>
    </w:rPr>
  </w:style>
  <w:style w:type="character" w:customStyle="1" w:styleId="Heading2Char">
    <w:name w:val="Heading 2 Char"/>
    <w:basedOn w:val="DefaultParagraphFont"/>
    <w:link w:val="Heading2"/>
    <w:uiPriority w:val="9"/>
    <w:rsid w:val="000905B2"/>
    <w:rPr>
      <w:rFonts w:ascii="Times New Roman" w:eastAsia="Times New Roman" w:hAnsi="Times New Roman" w:cs="Times New Roman"/>
      <w:b/>
      <w:bCs/>
      <w:sz w:val="36"/>
      <w:szCs w:val="36"/>
      <w:lang w:eastAsia="tr-TR"/>
    </w:rPr>
  </w:style>
  <w:style w:type="paragraph" w:styleId="BodyText">
    <w:name w:val="Body Text"/>
    <w:basedOn w:val="Normal"/>
    <w:link w:val="BodyTextChar"/>
    <w:semiHidden/>
    <w:rsid w:val="00FD073E"/>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D073E"/>
    <w:rPr>
      <w:rFonts w:ascii="Interstate-LightCondensedTR" w:eastAsia="Times" w:hAnsi="Interstate-LightCondensedTR" w:cs="Times New Roman"/>
      <w:sz w:val="32"/>
      <w:szCs w:val="20"/>
    </w:rPr>
  </w:style>
  <w:style w:type="character" w:styleId="FollowedHyperlink">
    <w:name w:val="FollowedHyperlink"/>
    <w:basedOn w:val="DefaultParagraphFont"/>
    <w:uiPriority w:val="99"/>
    <w:semiHidden/>
    <w:unhideWhenUsed/>
    <w:rsid w:val="00772E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40708">
      <w:bodyDiv w:val="1"/>
      <w:marLeft w:val="0"/>
      <w:marRight w:val="0"/>
      <w:marTop w:val="0"/>
      <w:marBottom w:val="0"/>
      <w:divBdr>
        <w:top w:val="none" w:sz="0" w:space="0" w:color="auto"/>
        <w:left w:val="none" w:sz="0" w:space="0" w:color="auto"/>
        <w:bottom w:val="none" w:sz="0" w:space="0" w:color="auto"/>
        <w:right w:val="none" w:sz="0" w:space="0" w:color="auto"/>
      </w:divBdr>
    </w:div>
    <w:div w:id="1445341609">
      <w:bodyDiv w:val="1"/>
      <w:marLeft w:val="0"/>
      <w:marRight w:val="0"/>
      <w:marTop w:val="0"/>
      <w:marBottom w:val="0"/>
      <w:divBdr>
        <w:top w:val="none" w:sz="0" w:space="0" w:color="auto"/>
        <w:left w:val="none" w:sz="0" w:space="0" w:color="auto"/>
        <w:bottom w:val="none" w:sz="0" w:space="0" w:color="auto"/>
        <w:right w:val="none" w:sz="0" w:space="0" w:color="auto"/>
      </w:divBdr>
    </w:div>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ages/SAHA-Dernegi/117518818416428" TargetMode="External"/><Relationship Id="rId3" Type="http://schemas.microsoft.com/office/2007/relationships/stylesWithEffects" Target="stylesWithEffects.xml"/><Relationship Id="rId7" Type="http://schemas.openxmlformats.org/officeDocument/2006/relationships/hyperlink" Target="http://www.saha.org.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iscp-nyc.org/appl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witter.com/SAHA_Istanbu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5EA67-9564-4EC8-9CE7-F5FA7A58E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405</Words>
  <Characters>2312</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yavuz.parlar</cp:lastModifiedBy>
  <cp:revision>4</cp:revision>
  <dcterms:created xsi:type="dcterms:W3CDTF">2017-03-14T12:44:00Z</dcterms:created>
  <dcterms:modified xsi:type="dcterms:W3CDTF">2017-03-14T12:51:00Z</dcterms:modified>
</cp:coreProperties>
</file>