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738C" w:rsidRPr="00E72CA2" w:rsidRDefault="0098738C">
      <w:pPr>
        <w:pStyle w:val="Body"/>
        <w:jc w:val="center"/>
        <w:rPr>
          <w:b/>
          <w:bCs/>
          <w:sz w:val="36"/>
          <w:szCs w:val="36"/>
          <w:lang w:val="tr-TR"/>
        </w:rPr>
      </w:pPr>
    </w:p>
    <w:p w:rsidR="0098738C" w:rsidRPr="00E72CA2" w:rsidRDefault="00812814">
      <w:pPr>
        <w:pStyle w:val="Body"/>
        <w:jc w:val="right"/>
        <w:rPr>
          <w:b/>
          <w:bCs/>
          <w:sz w:val="36"/>
          <w:szCs w:val="36"/>
          <w:lang w:val="tr-TR"/>
        </w:rPr>
      </w:pPr>
      <w:r w:rsidRPr="00E72CA2">
        <w:rPr>
          <w:sz w:val="20"/>
          <w:szCs w:val="20"/>
          <w:lang w:val="tr-TR"/>
        </w:rPr>
        <w:t>7/ 5</w:t>
      </w:r>
      <w:r w:rsidR="00C5098C" w:rsidRPr="00E72CA2">
        <w:rPr>
          <w:sz w:val="20"/>
          <w:szCs w:val="20"/>
          <w:lang w:val="tr-TR"/>
        </w:rPr>
        <w:t>/ 2019</w:t>
      </w:r>
    </w:p>
    <w:p w:rsidR="00E72CA2" w:rsidRDefault="00E72CA2" w:rsidP="006015E2">
      <w:pPr>
        <w:pStyle w:val="Body"/>
        <w:jc w:val="center"/>
        <w:rPr>
          <w:b/>
          <w:bCs/>
          <w:sz w:val="32"/>
          <w:szCs w:val="32"/>
          <w:lang w:val="tr-TR"/>
        </w:rPr>
      </w:pPr>
      <w:bookmarkStart w:id="0" w:name="_GoBack"/>
      <w:bookmarkEnd w:id="0"/>
    </w:p>
    <w:p w:rsidR="0098738C" w:rsidRPr="00E72CA2" w:rsidRDefault="00812814" w:rsidP="006015E2">
      <w:pPr>
        <w:pStyle w:val="Body"/>
        <w:jc w:val="center"/>
        <w:rPr>
          <w:b/>
          <w:bCs/>
          <w:sz w:val="32"/>
          <w:szCs w:val="32"/>
          <w:lang w:val="tr-TR"/>
        </w:rPr>
      </w:pPr>
      <w:r w:rsidRPr="00E72CA2">
        <w:rPr>
          <w:b/>
          <w:bCs/>
          <w:sz w:val="32"/>
          <w:szCs w:val="32"/>
          <w:lang w:val="tr-TR"/>
        </w:rPr>
        <w:t>SAHA</w:t>
      </w:r>
      <w:r w:rsidR="00C96B10" w:rsidRPr="00E72CA2">
        <w:rPr>
          <w:b/>
          <w:bCs/>
          <w:sz w:val="32"/>
          <w:szCs w:val="32"/>
          <w:lang w:val="tr-TR"/>
        </w:rPr>
        <w:t>’dan</w:t>
      </w:r>
      <w:r w:rsidR="006015E2" w:rsidRPr="00E72CA2">
        <w:rPr>
          <w:b/>
          <w:bCs/>
          <w:sz w:val="32"/>
          <w:szCs w:val="32"/>
          <w:lang w:val="tr-TR"/>
        </w:rPr>
        <w:t xml:space="preserve"> Venedik Bienali’n</w:t>
      </w:r>
      <w:r w:rsidR="00C96B10" w:rsidRPr="00E72CA2">
        <w:rPr>
          <w:b/>
          <w:bCs/>
          <w:sz w:val="32"/>
          <w:szCs w:val="32"/>
          <w:lang w:val="tr-TR"/>
        </w:rPr>
        <w:t>e katılan</w:t>
      </w:r>
      <w:r w:rsidR="006015E2" w:rsidRPr="00E72CA2">
        <w:rPr>
          <w:b/>
          <w:bCs/>
          <w:sz w:val="32"/>
          <w:szCs w:val="32"/>
          <w:lang w:val="tr-TR"/>
        </w:rPr>
        <w:t xml:space="preserve"> </w:t>
      </w:r>
      <w:r w:rsidR="00C96B10" w:rsidRPr="00E72CA2">
        <w:rPr>
          <w:b/>
          <w:bCs/>
          <w:sz w:val="32"/>
          <w:szCs w:val="32"/>
          <w:lang w:val="tr-TR"/>
        </w:rPr>
        <w:t>İnci Eviner ve Halil Altındere’ye destek</w:t>
      </w:r>
    </w:p>
    <w:p w:rsidR="0098738C" w:rsidRPr="00E72CA2" w:rsidRDefault="0098738C">
      <w:pPr>
        <w:pStyle w:val="Body"/>
        <w:rPr>
          <w:lang w:val="tr-TR"/>
        </w:rPr>
      </w:pPr>
    </w:p>
    <w:p w:rsidR="00541A83" w:rsidRPr="00E72CA2" w:rsidRDefault="00C5098C" w:rsidP="00541A83">
      <w:pPr>
        <w:pStyle w:val="Body"/>
        <w:rPr>
          <w:lang w:val="tr-TR"/>
        </w:rPr>
      </w:pPr>
      <w:r w:rsidRPr="00E72CA2">
        <w:rPr>
          <w:rFonts w:eastAsia="Calibri" w:cs="Arial"/>
          <w:lang w:val="tr-TR"/>
        </w:rPr>
        <w:t xml:space="preserve">Çağdaş sanatı desteklemek amacıyla faaliyetlerini sürdüren </w:t>
      </w:r>
      <w:r w:rsidR="00C96B10" w:rsidRPr="00E72CA2">
        <w:rPr>
          <w:rFonts w:eastAsia="Calibri" w:cs="Arial"/>
          <w:b/>
          <w:bCs/>
          <w:lang w:val="tr-TR"/>
        </w:rPr>
        <w:t>SAHA</w:t>
      </w:r>
      <w:r w:rsidRPr="00E72CA2">
        <w:rPr>
          <w:rFonts w:cs="Arial"/>
          <w:lang w:val="tr-TR"/>
        </w:rPr>
        <w:t xml:space="preserve">, </w:t>
      </w:r>
      <w:r w:rsidR="00E72CA2">
        <w:rPr>
          <w:rFonts w:cs="Arial"/>
          <w:lang w:val="tr-TR"/>
        </w:rPr>
        <w:t xml:space="preserve">11 Mayıs - </w:t>
      </w:r>
      <w:r w:rsidR="006015E2" w:rsidRPr="00E72CA2">
        <w:rPr>
          <w:rFonts w:cs="Arial"/>
          <w:lang w:val="tr-TR"/>
        </w:rPr>
        <w:t xml:space="preserve">24 Kasım 2019 tarihleri arasında </w:t>
      </w:r>
      <w:r w:rsidR="00541A83" w:rsidRPr="00E72CA2">
        <w:rPr>
          <w:rFonts w:cs="Arial"/>
          <w:b/>
          <w:lang w:val="tr-TR"/>
        </w:rPr>
        <w:t>Ralph Rugoff</w:t>
      </w:r>
      <w:r w:rsidR="00541A83" w:rsidRPr="00E72CA2">
        <w:rPr>
          <w:rFonts w:cs="Arial"/>
          <w:lang w:val="tr-TR"/>
        </w:rPr>
        <w:t xml:space="preserve"> küratörlüğünde</w:t>
      </w:r>
      <w:r w:rsidR="00904C21" w:rsidRPr="00E72CA2">
        <w:rPr>
          <w:rFonts w:cs="Arial"/>
          <w:lang w:val="tr-TR"/>
        </w:rPr>
        <w:t xml:space="preserve"> </w:t>
      </w:r>
      <w:r w:rsidR="00541A83" w:rsidRPr="00E72CA2">
        <w:rPr>
          <w:rFonts w:cs="Arial"/>
          <w:lang w:val="tr-TR"/>
        </w:rPr>
        <w:t xml:space="preserve">düzenlenen </w:t>
      </w:r>
      <w:r w:rsidR="00541A83" w:rsidRPr="00E72CA2">
        <w:rPr>
          <w:rFonts w:cs="Arial"/>
          <w:b/>
          <w:lang w:val="tr-TR"/>
        </w:rPr>
        <w:t>58. Venedik Bienali</w:t>
      </w:r>
      <w:r w:rsidR="00541A83" w:rsidRPr="00E72CA2">
        <w:rPr>
          <w:rFonts w:cs="Arial"/>
          <w:lang w:val="tr-TR"/>
        </w:rPr>
        <w:t xml:space="preserve"> </w:t>
      </w:r>
      <w:r w:rsidR="00541A83" w:rsidRPr="00E72CA2">
        <w:rPr>
          <w:rFonts w:cs="Arial"/>
          <w:b/>
          <w:lang w:val="tr-TR"/>
        </w:rPr>
        <w:t>Uluslararası Sanat Sergisi</w:t>
      </w:r>
      <w:r w:rsidR="00541A83" w:rsidRPr="00E72CA2">
        <w:rPr>
          <w:rFonts w:cs="Arial"/>
          <w:lang w:val="tr-TR"/>
        </w:rPr>
        <w:t xml:space="preserve">’ne davet edilen </w:t>
      </w:r>
      <w:r w:rsidR="00541A83" w:rsidRPr="00E72CA2">
        <w:rPr>
          <w:rFonts w:cs="Arial"/>
          <w:b/>
          <w:lang w:val="tr-TR"/>
        </w:rPr>
        <w:t>Halil Altındere</w:t>
      </w:r>
      <w:r w:rsidR="00541A83" w:rsidRPr="00E72CA2">
        <w:rPr>
          <w:rFonts w:cs="Arial"/>
          <w:lang w:val="tr-TR"/>
        </w:rPr>
        <w:t xml:space="preserve">’nin </w:t>
      </w:r>
      <w:r w:rsidR="00541A83" w:rsidRPr="00E72CA2">
        <w:rPr>
          <w:rFonts w:cs="Arial"/>
          <w:i/>
          <w:lang w:val="tr-TR"/>
        </w:rPr>
        <w:t>Neverland</w:t>
      </w:r>
      <w:r w:rsidR="00541A83" w:rsidRPr="00E72CA2">
        <w:rPr>
          <w:rFonts w:cs="Arial"/>
          <w:lang w:val="tr-TR"/>
        </w:rPr>
        <w:t xml:space="preserve"> başlıklı eserine prodüksiyon desteği ve </w:t>
      </w:r>
      <w:r w:rsidR="00812814" w:rsidRPr="00E72CA2">
        <w:rPr>
          <w:rFonts w:cs="Arial"/>
          <w:b/>
          <w:lang w:val="tr-TR"/>
        </w:rPr>
        <w:t>Türkiye Pavyonu</w:t>
      </w:r>
      <w:r w:rsidR="00812814" w:rsidRPr="00E72CA2">
        <w:rPr>
          <w:rFonts w:cs="Arial"/>
          <w:lang w:val="tr-TR"/>
        </w:rPr>
        <w:t xml:space="preserve">’nda sergilenen </w:t>
      </w:r>
      <w:r w:rsidR="00812814" w:rsidRPr="00E72CA2">
        <w:rPr>
          <w:rFonts w:cs="Arial"/>
          <w:b/>
          <w:lang w:val="tr-TR"/>
        </w:rPr>
        <w:t>İnci Eviner</w:t>
      </w:r>
      <w:r w:rsidR="00812814" w:rsidRPr="00E72CA2">
        <w:rPr>
          <w:rFonts w:cs="Arial"/>
          <w:lang w:val="tr-TR"/>
        </w:rPr>
        <w:t xml:space="preserve">’in </w:t>
      </w:r>
      <w:r w:rsidR="00812814" w:rsidRPr="00E72CA2">
        <w:rPr>
          <w:rFonts w:cs="Arial"/>
          <w:i/>
          <w:lang w:val="tr-TR"/>
        </w:rPr>
        <w:t>Biz, Başka Yerde</w:t>
      </w:r>
      <w:r w:rsidR="00812814" w:rsidRPr="00E72CA2">
        <w:rPr>
          <w:rFonts w:cs="Arial"/>
          <w:lang w:val="tr-TR"/>
        </w:rPr>
        <w:t xml:space="preserve"> adlı eserine prodüksiyon ve yayın desteği</w:t>
      </w:r>
      <w:r w:rsidR="006015E2" w:rsidRPr="00E72CA2">
        <w:rPr>
          <w:rFonts w:cs="Arial"/>
          <w:lang w:val="tr-TR"/>
        </w:rPr>
        <w:t xml:space="preserve"> veriyor. </w:t>
      </w:r>
      <w:r w:rsidR="00541A83" w:rsidRPr="00E72CA2">
        <w:rPr>
          <w:rFonts w:cs="Arial"/>
          <w:lang w:val="tr-TR"/>
        </w:rPr>
        <w:br/>
      </w:r>
      <w:r w:rsidR="00541A83" w:rsidRPr="00E72CA2">
        <w:rPr>
          <w:lang w:val="tr-TR"/>
        </w:rPr>
        <w:br/>
      </w:r>
      <w:r w:rsidR="00904C21" w:rsidRPr="00E72CA2">
        <w:rPr>
          <w:lang w:val="tr-TR"/>
        </w:rPr>
        <w:t>Serginin başlığı</w:t>
      </w:r>
      <w:r w:rsidR="000B3592" w:rsidRPr="00E72CA2">
        <w:rPr>
          <w:lang w:val="tr-TR"/>
        </w:rPr>
        <w:t xml:space="preserve"> </w:t>
      </w:r>
      <w:r w:rsidR="000B3592" w:rsidRPr="00E72CA2">
        <w:rPr>
          <w:rFonts w:cs="Arial"/>
          <w:b/>
          <w:i/>
          <w:lang w:val="tr-TR"/>
        </w:rPr>
        <w:t>Ma</w:t>
      </w:r>
      <w:r w:rsidR="00ED4159" w:rsidRPr="00E72CA2">
        <w:rPr>
          <w:rFonts w:cs="Arial"/>
          <w:b/>
          <w:i/>
          <w:lang w:val="tr-TR"/>
        </w:rPr>
        <w:t>y You Live in Interesting Times</w:t>
      </w:r>
      <w:r w:rsidR="000B3592" w:rsidRPr="00E72CA2">
        <w:rPr>
          <w:rFonts w:cs="Arial"/>
          <w:b/>
          <w:lang w:val="tr-TR"/>
        </w:rPr>
        <w:t xml:space="preserve"> (İlginç Zamanlarda Yaşayasın)</w:t>
      </w:r>
      <w:r w:rsidR="000B3592" w:rsidRPr="00E72CA2">
        <w:rPr>
          <w:rFonts w:cs="Arial"/>
          <w:lang w:val="tr-TR"/>
        </w:rPr>
        <w:t xml:space="preserve"> </w:t>
      </w:r>
      <w:r w:rsidR="00904C21" w:rsidRPr="00E72CA2">
        <w:rPr>
          <w:lang w:val="tr-TR"/>
        </w:rPr>
        <w:t>i</w:t>
      </w:r>
      <w:r w:rsidR="00E7388C" w:rsidRPr="00E72CA2">
        <w:rPr>
          <w:lang w:val="tr-TR"/>
        </w:rPr>
        <w:t>lhamını Britanya parlamentosu</w:t>
      </w:r>
      <w:r w:rsidR="00904C21" w:rsidRPr="00E72CA2">
        <w:rPr>
          <w:lang w:val="tr-TR"/>
        </w:rPr>
        <w:t xml:space="preserve"> üyelerinden Austen Chamberlain’in 1930’larda yaptığı bir konuşmada sarf ettiği ve bir “Çin bedduası” olarak bilinen fakat Çin kültüründe yer almayan sözlerden alıyor. </w:t>
      </w:r>
      <w:r w:rsidR="00541A83" w:rsidRPr="00E72CA2">
        <w:rPr>
          <w:lang w:val="tr-TR"/>
        </w:rPr>
        <w:t xml:space="preserve">Halil Altındere’nin </w:t>
      </w:r>
      <w:r w:rsidR="00541A83" w:rsidRPr="00E72CA2">
        <w:rPr>
          <w:i/>
          <w:lang w:val="tr-TR"/>
        </w:rPr>
        <w:t>Neverland</w:t>
      </w:r>
      <w:r w:rsidR="00541A83" w:rsidRPr="00E72CA2">
        <w:rPr>
          <w:lang w:val="tr-TR"/>
        </w:rPr>
        <w:t xml:space="preserve"> başlıklı eseri bienalin 100 yılı aşan tarihindeki ulus temsili meselesini tartışmaya açmayı hedefliyor. Sanatçı, Giardini ve Arsenale’deki ülke pavyonlarının arasına, bienalin kurulduğu yıllarda inşa edilen diğer ülke pavyonlarını hatırlatan, neredeyse aynı dönemde yapılmış gibi görünen 7x10 metre boyutlarında bir bina/pavyon fasadı ekliyor.  Etkileyici Palladian stilindeki </w:t>
      </w:r>
      <w:r w:rsidR="00541A83" w:rsidRPr="00E72CA2">
        <w:rPr>
          <w:i/>
          <w:lang w:val="tr-TR"/>
        </w:rPr>
        <w:t>Neverland</w:t>
      </w:r>
      <w:r w:rsidR="00541A83" w:rsidRPr="00E72CA2">
        <w:rPr>
          <w:lang w:val="tr-TR"/>
        </w:rPr>
        <w:t xml:space="preserve"> uzaktan gerçek bir pavyon gibi görünürken binaya yaklaşıldığında, sadece bir cepheden ibaret olduğu görülüyor. Sanatçının daha önce Berlin, New York, Londra ve Sharjah’daki solo sergilerinde gösterilen </w:t>
      </w:r>
      <w:r w:rsidR="00541A83" w:rsidRPr="00E72CA2">
        <w:rPr>
          <w:i/>
          <w:lang w:val="tr-TR"/>
        </w:rPr>
        <w:t>Space Refugee</w:t>
      </w:r>
      <w:r w:rsidR="00541A83" w:rsidRPr="00E72CA2">
        <w:rPr>
          <w:lang w:val="tr-TR"/>
        </w:rPr>
        <w:t xml:space="preserve"> serisinden özel bir seçki de bienal için eklenen yeni eserler ile birlikte Giardini’deki ana sergi mekânında yer alıyor. Sanatçı ayrıca, bienal küratörü Rugoff tarafından bienalin alternatif posterini tasarlaması için dünyadan davet edilen 6 sanatçı arasında yer alıyor.</w:t>
      </w:r>
    </w:p>
    <w:p w:rsidR="00541A83" w:rsidRPr="00E72CA2" w:rsidRDefault="00541A83" w:rsidP="00541A83">
      <w:pPr>
        <w:pStyle w:val="Body"/>
        <w:rPr>
          <w:lang w:val="tr-TR"/>
        </w:rPr>
      </w:pPr>
      <w:r w:rsidRPr="00E72CA2">
        <w:rPr>
          <w:lang w:val="tr-TR"/>
        </w:rPr>
        <w:br/>
        <w:t xml:space="preserve">İKSV’nin koordinasyonunu üstlendiği Türkiye Pavyonu’nu bir sahneye dönüştüren İnci Eviner ise, sahne üzerinde, kendi çizdiği desenlerden yola çıkarak yeniden biçimlendirdiği mimari öğelere, videolara, ses yerleştirmelerine ve objelere yer vererek, farklı duyusal ve görsel katmanlar oluşturmayı amaçlıyor. </w:t>
      </w:r>
      <w:r w:rsidRPr="00E72CA2">
        <w:rPr>
          <w:i/>
          <w:lang w:val="tr-TR"/>
        </w:rPr>
        <w:t>Biz, Başka Yerde</w:t>
      </w:r>
      <w:r w:rsidRPr="00E72CA2">
        <w:rPr>
          <w:lang w:val="tr-TR"/>
        </w:rPr>
        <w:t xml:space="preserve">, eserlerinde bireyin beden hareketlerinin, onun ruhunu ve davranışını nasıl şekillendirdiğini inceleyen sanatçı İnci Eviner’in sanat pratiğine de ayrıntılı bir bakış imkânı sağlıyor. Sergi, aralarında SAHA’nın da bulunduğu 21 kişi ve kurumun desteklediği Arsenale’deki uzun süreli mekânda yer alıyor. </w:t>
      </w:r>
      <w:r w:rsidR="001A6776" w:rsidRPr="00E72CA2">
        <w:rPr>
          <w:lang w:val="tr-TR"/>
        </w:rPr>
        <w:br/>
      </w:r>
    </w:p>
    <w:p w:rsidR="00541A83" w:rsidRPr="00E72CA2" w:rsidRDefault="00541A83" w:rsidP="00541A83">
      <w:pPr>
        <w:pStyle w:val="Body"/>
        <w:rPr>
          <w:lang w:val="tr-TR"/>
        </w:rPr>
      </w:pPr>
      <w:r w:rsidRPr="00E72CA2">
        <w:rPr>
          <w:lang w:val="tr-TR"/>
        </w:rPr>
        <w:t xml:space="preserve">Sergi kapsamında hazırlanan </w:t>
      </w:r>
      <w:r w:rsidRPr="00E72CA2">
        <w:rPr>
          <w:i/>
          <w:lang w:val="tr-TR"/>
        </w:rPr>
        <w:t>Biz, Başka Yerde</w:t>
      </w:r>
      <w:r w:rsidRPr="00E72CA2">
        <w:rPr>
          <w:lang w:val="tr-TR"/>
        </w:rPr>
        <w:t xml:space="preserve"> başlıklı kitapta İnci Eviner’in desenlerine ve yapıtı için oluşturduğu karakterlere Orhan Pamuk’un sergiye özel olarak kaleme aldığı metni eşlik ediyor. Yayının tasarımını ise Okay Karadayılar ve Ali Taptık (ONAGÖRE) üstleniyor.</w:t>
      </w:r>
    </w:p>
    <w:p w:rsidR="00541A83" w:rsidRPr="00E72CA2" w:rsidRDefault="00541A83" w:rsidP="00541A83">
      <w:pPr>
        <w:pStyle w:val="Body"/>
        <w:rPr>
          <w:lang w:val="tr-TR"/>
        </w:rPr>
      </w:pPr>
    </w:p>
    <w:p w:rsidR="00541A83" w:rsidRPr="00E72CA2" w:rsidRDefault="00541A83" w:rsidP="00541A83">
      <w:pPr>
        <w:pStyle w:val="Body"/>
        <w:rPr>
          <w:lang w:val="tr-TR"/>
        </w:rPr>
      </w:pPr>
    </w:p>
    <w:p w:rsidR="00541A83" w:rsidRPr="00E72CA2" w:rsidRDefault="00541A83" w:rsidP="00541A83">
      <w:pPr>
        <w:pStyle w:val="Body"/>
        <w:rPr>
          <w:lang w:val="tr-TR"/>
        </w:rPr>
      </w:pPr>
    </w:p>
    <w:p w:rsidR="00541A83" w:rsidRPr="00E72CA2" w:rsidRDefault="00541A83" w:rsidP="00541A83">
      <w:pPr>
        <w:pStyle w:val="Body"/>
        <w:rPr>
          <w:lang w:val="tr-TR"/>
        </w:rPr>
      </w:pPr>
    </w:p>
    <w:p w:rsidR="00541A83" w:rsidRPr="00E72CA2" w:rsidRDefault="00541A83" w:rsidP="00541A83">
      <w:pPr>
        <w:pStyle w:val="Body"/>
        <w:rPr>
          <w:sz w:val="20"/>
          <w:szCs w:val="20"/>
          <w:lang w:val="tr-TR"/>
        </w:rPr>
      </w:pPr>
    </w:p>
    <w:p w:rsidR="00541A83" w:rsidRPr="00E72CA2" w:rsidRDefault="00541A83" w:rsidP="00541A83">
      <w:pPr>
        <w:pStyle w:val="Body"/>
        <w:rPr>
          <w:sz w:val="20"/>
          <w:szCs w:val="20"/>
          <w:lang w:val="tr-TR"/>
        </w:rPr>
      </w:pPr>
    </w:p>
    <w:tbl>
      <w:tblPr>
        <w:tblpPr w:leftFromText="180" w:rightFromText="180" w:vertAnchor="text" w:horzAnchor="margin" w:tblpY="30"/>
        <w:tblW w:w="9029"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029"/>
      </w:tblGrid>
      <w:tr w:rsidR="00E7388C" w:rsidRPr="00E72CA2" w:rsidTr="00837058">
        <w:trPr>
          <w:trHeight w:val="3978"/>
        </w:trPr>
        <w:tc>
          <w:tcPr>
            <w:tcW w:w="902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E7388C" w:rsidRPr="00E72CA2" w:rsidRDefault="00E7388C" w:rsidP="00837058">
            <w:pPr>
              <w:pStyle w:val="Body"/>
              <w:rPr>
                <w:b/>
                <w:bCs/>
                <w:sz w:val="18"/>
                <w:szCs w:val="18"/>
                <w:lang w:val="tr-TR"/>
              </w:rPr>
            </w:pPr>
            <w:r w:rsidRPr="00E72CA2">
              <w:rPr>
                <w:b/>
                <w:bCs/>
                <w:sz w:val="18"/>
                <w:szCs w:val="18"/>
                <w:lang w:val="tr-TR"/>
              </w:rPr>
              <w:t>Halil Altındere Hakkında</w:t>
            </w:r>
          </w:p>
          <w:p w:rsidR="00E7388C" w:rsidRPr="00E72CA2" w:rsidRDefault="00E72CA2" w:rsidP="00E7388C">
            <w:pPr>
              <w:pStyle w:val="Body"/>
              <w:rPr>
                <w:b/>
                <w:bCs/>
                <w:sz w:val="18"/>
                <w:szCs w:val="18"/>
                <w:lang w:val="tr-TR"/>
              </w:rPr>
            </w:pPr>
            <w:r w:rsidRPr="00D15FB7">
              <w:rPr>
                <w:rFonts w:ascii="Helvetica" w:hAnsi="Helvetica" w:cs="Helvetica"/>
                <w:sz w:val="18"/>
                <w:szCs w:val="18"/>
                <w:shd w:val="clear" w:color="auto" w:fill="FFFFFF"/>
                <w:lang w:val="tr-TR"/>
              </w:rPr>
              <w:t>Sanatçı</w:t>
            </w:r>
            <w:r w:rsidRPr="00E72CA2">
              <w:rPr>
                <w:rFonts w:ascii="Helvetica" w:hAnsi="Helvetica" w:cs="Helvetica"/>
                <w:sz w:val="18"/>
                <w:szCs w:val="18"/>
                <w:shd w:val="clear" w:color="auto" w:fill="FFFFFF"/>
                <w:lang w:val="tr-TR"/>
              </w:rPr>
              <w:t xml:space="preserve"> </w:t>
            </w:r>
            <w:r>
              <w:rPr>
                <w:rFonts w:ascii="Helvetica" w:hAnsi="Helvetica" w:cs="Helvetica"/>
                <w:sz w:val="18"/>
                <w:szCs w:val="18"/>
                <w:shd w:val="clear" w:color="auto" w:fill="FFFFFF"/>
                <w:lang w:val="tr-TR"/>
              </w:rPr>
              <w:t>1971 Mardin doğumlu. E</w:t>
            </w:r>
            <w:r w:rsidR="00E7388C" w:rsidRPr="00E72CA2">
              <w:rPr>
                <w:rFonts w:ascii="Helvetica" w:hAnsi="Helvetica" w:cs="Helvetica"/>
                <w:sz w:val="18"/>
                <w:szCs w:val="18"/>
                <w:shd w:val="clear" w:color="auto" w:fill="FFFFFF"/>
                <w:lang w:val="tr-TR"/>
              </w:rPr>
              <w:t xml:space="preserve">rken dönem çalışmalarında ulus-devleti, iktidarı simgeleyen kimlik kartı, banknot, pul gibi günlük yaşamdan sıradan nesnelerin anlamlarını küçük müdahalelerle ters yüz ederken, 2000 sonrası üretimlerinde daha çok </w:t>
            </w:r>
            <w:r w:rsidR="00D15FB7" w:rsidRPr="00E72CA2">
              <w:rPr>
                <w:rFonts w:ascii="Helvetica" w:hAnsi="Helvetica" w:cs="Helvetica"/>
                <w:sz w:val="18"/>
                <w:szCs w:val="18"/>
                <w:shd w:val="clear" w:color="auto" w:fill="FFFFFF"/>
                <w:lang w:val="tr-TR"/>
              </w:rPr>
              <w:t>alt kültürler</w:t>
            </w:r>
            <w:r w:rsidR="00E7388C" w:rsidRPr="00E72CA2">
              <w:rPr>
                <w:rFonts w:ascii="Helvetica" w:hAnsi="Helvetica" w:cs="Helvetica"/>
                <w:sz w:val="18"/>
                <w:szCs w:val="18"/>
                <w:shd w:val="clear" w:color="auto" w:fill="FFFFFF"/>
                <w:lang w:val="tr-TR"/>
              </w:rPr>
              <w:t>, gündelik yaşam içindeki sıradışı ancak olağan görünen durumları mesele etti. Politik ve ironik bir yaklaşımla ürettiği çalışmaları, 1997 Uluslararası İstanbul Bienali'yle başlayıp 2007’de documenta’ya kadar birçok önemli sergide yer aldı. São Paulo Bienali (1998), Manifesta 4, Gwangju ve Setinye Bienalleri (2002), Art Night (2018)  sanatçının yer aldığı sergilerden birkaçı. Sanatçı, Almanya, İngiltere, Fransa, Güney Kore, ABD, Brezilya, Yeni Zelanda, İsrail, Hollanda, Danimarka, Montenegro, Bulgaristan, Romanya, Yunanistan ve Avusturya’da pek çok uluslararası sergide yer aldı. 1999’dan bu yana art-ist güncel sanat dergisinin yayıncılığını sürdürmekte olan Altındere, 2002 yılından beri küratöryel çalışmalar da yapmaktadır. </w:t>
            </w:r>
            <w:r w:rsidR="00E7388C" w:rsidRPr="00E72CA2">
              <w:rPr>
                <w:rFonts w:ascii="Helvetica" w:hAnsi="Helvetica" w:cs="Helvetica"/>
                <w:sz w:val="18"/>
                <w:szCs w:val="18"/>
                <w:shd w:val="clear" w:color="auto" w:fill="FFFFFF"/>
                <w:lang w:val="tr-TR"/>
              </w:rPr>
              <w:br/>
            </w:r>
            <w:r w:rsidR="00E7388C" w:rsidRPr="00E72CA2">
              <w:rPr>
                <w:rFonts w:ascii="Helvetica" w:hAnsi="Helvetica" w:cs="Helvetica"/>
                <w:sz w:val="18"/>
                <w:szCs w:val="18"/>
                <w:shd w:val="clear" w:color="auto" w:fill="FFFFFF"/>
                <w:lang w:val="tr-TR"/>
              </w:rPr>
              <w:br/>
            </w:r>
            <w:r w:rsidR="00E7388C" w:rsidRPr="00E72CA2">
              <w:rPr>
                <w:rFonts w:asciiTheme="majorHAnsi" w:hAnsiTheme="majorHAnsi" w:cstheme="majorHAnsi"/>
                <w:bCs/>
                <w:sz w:val="18"/>
                <w:szCs w:val="18"/>
                <w:lang w:val="tr-TR"/>
              </w:rPr>
              <w:t xml:space="preserve">"Fikirler suça dönüşünce"(2010),“Gerçekçi ol, </w:t>
            </w:r>
            <w:r w:rsidR="00D15FB7" w:rsidRPr="00E72CA2">
              <w:rPr>
                <w:rFonts w:asciiTheme="majorHAnsi" w:hAnsiTheme="majorHAnsi" w:cstheme="majorHAnsi"/>
                <w:bCs/>
                <w:sz w:val="18"/>
                <w:szCs w:val="18"/>
                <w:lang w:val="tr-TR"/>
              </w:rPr>
              <w:t>imkânsızı</w:t>
            </w:r>
            <w:r w:rsidR="00E7388C" w:rsidRPr="00E72CA2">
              <w:rPr>
                <w:rFonts w:asciiTheme="majorHAnsi" w:hAnsiTheme="majorHAnsi" w:cstheme="majorHAnsi"/>
                <w:bCs/>
                <w:sz w:val="18"/>
                <w:szCs w:val="18"/>
                <w:lang w:val="tr-TR"/>
              </w:rPr>
              <w:t xml:space="preserve"> talep et”(2007), ”Freekick”(2005), “Seni öldüreceğim için çok üzgünüm”(2003) sergilerinin küratörlüğünü yapan Altındere, 2011 yılında yayımlanan "101 Yapıt" ve 2007 yılında yayımlanan User’s Manual / Kullanma Kılavuzu: 1986-2006 Türkiye’de Güncel Sanat kitabının da Süreyyya Evren ile birlikte eş-editörüdür.</w:t>
            </w:r>
            <w:r w:rsidR="00E7388C" w:rsidRPr="00E72CA2">
              <w:rPr>
                <w:rFonts w:asciiTheme="majorHAnsi" w:hAnsiTheme="majorHAnsi" w:cstheme="majorHAnsi"/>
                <w:bCs/>
                <w:sz w:val="18"/>
                <w:szCs w:val="18"/>
                <w:lang w:val="tr-TR"/>
              </w:rPr>
              <w:br/>
            </w:r>
            <w:r w:rsidR="00E7388C" w:rsidRPr="00E72CA2">
              <w:rPr>
                <w:rFonts w:asciiTheme="majorHAnsi" w:hAnsiTheme="majorHAnsi" w:cstheme="majorHAnsi"/>
                <w:bCs/>
                <w:sz w:val="18"/>
                <w:szCs w:val="18"/>
                <w:lang w:val="tr-TR"/>
              </w:rPr>
              <w:br/>
            </w:r>
            <w:r w:rsidR="00E7388C" w:rsidRPr="00E72CA2">
              <w:rPr>
                <w:b/>
                <w:bCs/>
                <w:sz w:val="18"/>
                <w:szCs w:val="18"/>
                <w:lang w:val="tr-TR"/>
              </w:rPr>
              <w:t>İnci Eviner Hakkında</w:t>
            </w:r>
          </w:p>
          <w:p w:rsidR="00E7388C" w:rsidRPr="00E72CA2" w:rsidRDefault="00E72CA2" w:rsidP="00837058">
            <w:pPr>
              <w:pStyle w:val="Body"/>
              <w:rPr>
                <w:b/>
                <w:bCs/>
                <w:sz w:val="18"/>
                <w:szCs w:val="18"/>
                <w:lang w:val="tr-TR"/>
              </w:rPr>
            </w:pPr>
            <w:r w:rsidRPr="00E72CA2">
              <w:rPr>
                <w:rFonts w:ascii="Helvetica" w:hAnsi="Helvetica" w:cs="Helvetica"/>
                <w:sz w:val="18"/>
                <w:szCs w:val="18"/>
                <w:shd w:val="clear" w:color="auto" w:fill="FFFFFF"/>
                <w:lang w:val="tr-TR"/>
              </w:rPr>
              <w:t xml:space="preserve">Sanatçı </w:t>
            </w:r>
            <w:r w:rsidR="00E7388C" w:rsidRPr="00E72CA2">
              <w:rPr>
                <w:rFonts w:ascii="Helvetica" w:hAnsi="Helvetica" w:cs="Helvetica"/>
                <w:sz w:val="18"/>
                <w:szCs w:val="18"/>
                <w:shd w:val="clear" w:color="auto" w:fill="FFFFFF"/>
                <w:lang w:val="tr-TR"/>
              </w:rPr>
              <w:t>çizimden yola çıkarak hazırladığı videoların, performatif ve ortaklığa dayanan uygulamaların iç içe girdiği çok katmanlı, geniş bir çalışma alanına sahip. İşleri çoğunlukla arzunun ve felaketin politikası, öznellik ve öznelliğin potansiyeli gibi kavramları ele alarak iktidarın özellikle kadın bedeni üzerindeki işleyişini zengin hayal gücüyle yeniden şekillendiriyor. Sanatçının video teknolojileri ve resim geleneği arasında kurduğu karmaşık ilişkiler farklı bir algılama biçimi öneriyor.</w:t>
            </w:r>
            <w:r w:rsidR="00E7388C" w:rsidRPr="00E72CA2">
              <w:rPr>
                <w:rFonts w:ascii="Helvetica" w:hAnsi="Helvetica" w:cs="Helvetica"/>
                <w:sz w:val="18"/>
                <w:szCs w:val="18"/>
                <w:lang w:val="tr-TR"/>
              </w:rPr>
              <w:br/>
            </w:r>
            <w:r w:rsidR="00E7388C" w:rsidRPr="00E72CA2">
              <w:rPr>
                <w:rFonts w:ascii="Helvetica" w:hAnsi="Helvetica" w:cs="Helvetica"/>
                <w:sz w:val="18"/>
                <w:szCs w:val="18"/>
                <w:lang w:val="tr-TR"/>
              </w:rPr>
              <w:br/>
            </w:r>
            <w:r w:rsidR="00E7388C" w:rsidRPr="00E72CA2">
              <w:rPr>
                <w:rFonts w:ascii="Helvetica" w:hAnsi="Helvetica" w:cs="Helvetica"/>
                <w:sz w:val="18"/>
                <w:szCs w:val="18"/>
                <w:shd w:val="clear" w:color="auto" w:fill="FFFFFF"/>
                <w:lang w:val="tr-TR"/>
              </w:rPr>
              <w:t xml:space="preserve">İşlerini dünya çapındaki kişisel ve karma sergilerde sunmuş olan Eviner’in davet edildiği başlıca sergiler arasında Sharjah Bienali (2017), </w:t>
            </w:r>
            <w:proofErr w:type="spellStart"/>
            <w:r w:rsidR="00E7388C" w:rsidRPr="00E72CA2">
              <w:rPr>
                <w:rFonts w:ascii="Helvetica" w:hAnsi="Helvetica" w:cs="Helvetica"/>
                <w:sz w:val="18"/>
                <w:szCs w:val="18"/>
                <w:shd w:val="clear" w:color="auto" w:fill="FFFFFF"/>
                <w:lang w:val="tr-TR"/>
              </w:rPr>
              <w:t>Aichi</w:t>
            </w:r>
            <w:proofErr w:type="spellEnd"/>
            <w:r w:rsidR="00E7388C" w:rsidRPr="00E72CA2">
              <w:rPr>
                <w:rFonts w:ascii="Helvetica" w:hAnsi="Helvetica" w:cs="Helvetica"/>
                <w:sz w:val="18"/>
                <w:szCs w:val="18"/>
                <w:shd w:val="clear" w:color="auto" w:fill="FFFFFF"/>
                <w:lang w:val="tr-TR"/>
              </w:rPr>
              <w:t xml:space="preserve"> Trienali (2016), İstanbul Bienali (2013 ve 2005), Selanik Bienali (2013), Asya Sanat Bienali (2013), </w:t>
            </w:r>
            <w:proofErr w:type="spellStart"/>
            <w:r w:rsidR="00E7388C" w:rsidRPr="00E72CA2">
              <w:rPr>
                <w:rFonts w:ascii="Helvetica" w:hAnsi="Helvetica" w:cs="Helvetica"/>
                <w:sz w:val="18"/>
                <w:szCs w:val="18"/>
                <w:shd w:val="clear" w:color="auto" w:fill="FFFFFF"/>
                <w:lang w:val="tr-TR"/>
              </w:rPr>
              <w:t>Busan</w:t>
            </w:r>
            <w:proofErr w:type="spellEnd"/>
            <w:r w:rsidR="00E7388C" w:rsidRPr="00E72CA2">
              <w:rPr>
                <w:rFonts w:ascii="Helvetica" w:hAnsi="Helvetica" w:cs="Helvetica"/>
                <w:sz w:val="18"/>
                <w:szCs w:val="18"/>
                <w:shd w:val="clear" w:color="auto" w:fill="FFFFFF"/>
                <w:lang w:val="tr-TR"/>
              </w:rPr>
              <w:t xml:space="preserve"> Bienali (2010), Şanghay Bienali (2008) ve Venedik Bienali (1997) bulunuyor. İşlerinin sergilendiği müzeler arasında ise </w:t>
            </w:r>
            <w:proofErr w:type="spellStart"/>
            <w:r w:rsidR="00E7388C" w:rsidRPr="00E72CA2">
              <w:rPr>
                <w:rFonts w:ascii="Helvetica" w:hAnsi="Helvetica" w:cs="Helvetica"/>
                <w:sz w:val="18"/>
                <w:szCs w:val="18"/>
                <w:shd w:val="clear" w:color="auto" w:fill="FFFFFF"/>
                <w:lang w:val="tr-TR"/>
              </w:rPr>
              <w:t>Drawing</w:t>
            </w:r>
            <w:proofErr w:type="spellEnd"/>
            <w:r w:rsidR="00E7388C" w:rsidRPr="00E72CA2">
              <w:rPr>
                <w:rFonts w:ascii="Helvetica" w:hAnsi="Helvetica" w:cs="Helvetica"/>
                <w:sz w:val="18"/>
                <w:szCs w:val="18"/>
                <w:shd w:val="clear" w:color="auto" w:fill="FFFFFF"/>
                <w:lang w:val="tr-TR"/>
              </w:rPr>
              <w:t xml:space="preserve"> Center, </w:t>
            </w:r>
            <w:proofErr w:type="spellStart"/>
            <w:r w:rsidR="00E7388C" w:rsidRPr="00E72CA2">
              <w:rPr>
                <w:rFonts w:ascii="Helvetica" w:hAnsi="Helvetica" w:cs="Helvetica"/>
                <w:sz w:val="18"/>
                <w:szCs w:val="18"/>
                <w:shd w:val="clear" w:color="auto" w:fill="FFFFFF"/>
                <w:lang w:val="tr-TR"/>
              </w:rPr>
              <w:t>Philadelphia</w:t>
            </w:r>
            <w:proofErr w:type="spellEnd"/>
            <w:r w:rsidR="00E7388C" w:rsidRPr="00E72CA2">
              <w:rPr>
                <w:rFonts w:ascii="Helvetica" w:hAnsi="Helvetica" w:cs="Helvetica"/>
                <w:sz w:val="18"/>
                <w:szCs w:val="18"/>
                <w:shd w:val="clear" w:color="auto" w:fill="FFFFFF"/>
                <w:lang w:val="tr-TR"/>
              </w:rPr>
              <w:t xml:space="preserve"> Sanat Müzesi, </w:t>
            </w:r>
            <w:proofErr w:type="spellStart"/>
            <w:r w:rsidR="00E7388C" w:rsidRPr="00E72CA2">
              <w:rPr>
                <w:rFonts w:ascii="Helvetica" w:hAnsi="Helvetica" w:cs="Helvetica"/>
                <w:sz w:val="18"/>
                <w:szCs w:val="18"/>
                <w:shd w:val="clear" w:color="auto" w:fill="FFFFFF"/>
                <w:lang w:val="tr-TR"/>
              </w:rPr>
              <w:t>Thyssen-Bornemisza</w:t>
            </w:r>
            <w:proofErr w:type="spellEnd"/>
            <w:r w:rsidR="00E7388C" w:rsidRPr="00E72CA2">
              <w:rPr>
                <w:rFonts w:ascii="Helvetica" w:hAnsi="Helvetica" w:cs="Helvetica"/>
                <w:sz w:val="18"/>
                <w:szCs w:val="18"/>
                <w:shd w:val="clear" w:color="auto" w:fill="FFFFFF"/>
                <w:lang w:val="tr-TR"/>
              </w:rPr>
              <w:t xml:space="preserve"> Art </w:t>
            </w:r>
            <w:proofErr w:type="spellStart"/>
            <w:r w:rsidR="00E7388C" w:rsidRPr="00E72CA2">
              <w:rPr>
                <w:rFonts w:ascii="Helvetica" w:hAnsi="Helvetica" w:cs="Helvetica"/>
                <w:sz w:val="18"/>
                <w:szCs w:val="18"/>
                <w:shd w:val="clear" w:color="auto" w:fill="FFFFFF"/>
                <w:lang w:val="tr-TR"/>
              </w:rPr>
              <w:t>Contemporary</w:t>
            </w:r>
            <w:proofErr w:type="spellEnd"/>
            <w:r w:rsidR="00E7388C" w:rsidRPr="00E72CA2">
              <w:rPr>
                <w:rFonts w:ascii="Helvetica" w:hAnsi="Helvetica" w:cs="Helvetica"/>
                <w:sz w:val="18"/>
                <w:szCs w:val="18"/>
                <w:shd w:val="clear" w:color="auto" w:fill="FFFFFF"/>
                <w:lang w:val="tr-TR"/>
              </w:rPr>
              <w:t xml:space="preserve">, </w:t>
            </w:r>
            <w:proofErr w:type="spellStart"/>
            <w:r w:rsidR="00E7388C" w:rsidRPr="00E72CA2">
              <w:rPr>
                <w:rFonts w:ascii="Helvetica" w:hAnsi="Helvetica" w:cs="Helvetica"/>
                <w:sz w:val="18"/>
                <w:szCs w:val="18"/>
                <w:shd w:val="clear" w:color="auto" w:fill="FFFFFF"/>
                <w:lang w:val="tr-TR"/>
              </w:rPr>
              <w:t>Musée</w:t>
            </w:r>
            <w:proofErr w:type="spellEnd"/>
            <w:r w:rsidR="00E7388C" w:rsidRPr="00E72CA2">
              <w:rPr>
                <w:rFonts w:ascii="Helvetica" w:hAnsi="Helvetica" w:cs="Helvetica"/>
                <w:sz w:val="18"/>
                <w:szCs w:val="18"/>
                <w:shd w:val="clear" w:color="auto" w:fill="FFFFFF"/>
                <w:lang w:val="tr-TR"/>
              </w:rPr>
              <w:t xml:space="preserve"> </w:t>
            </w:r>
            <w:proofErr w:type="spellStart"/>
            <w:r w:rsidR="00E7388C" w:rsidRPr="00E72CA2">
              <w:rPr>
                <w:rFonts w:ascii="Helvetica" w:hAnsi="Helvetica" w:cs="Helvetica"/>
                <w:sz w:val="18"/>
                <w:szCs w:val="18"/>
                <w:shd w:val="clear" w:color="auto" w:fill="FFFFFF"/>
                <w:lang w:val="tr-TR"/>
              </w:rPr>
              <w:t>d'Art</w:t>
            </w:r>
            <w:proofErr w:type="spellEnd"/>
            <w:r w:rsidR="00E7388C" w:rsidRPr="00E72CA2">
              <w:rPr>
                <w:rFonts w:ascii="Helvetica" w:hAnsi="Helvetica" w:cs="Helvetica"/>
                <w:sz w:val="18"/>
                <w:szCs w:val="18"/>
                <w:shd w:val="clear" w:color="auto" w:fill="FFFFFF"/>
                <w:lang w:val="tr-TR"/>
              </w:rPr>
              <w:t xml:space="preserve"> Moderne de la </w:t>
            </w:r>
            <w:proofErr w:type="spellStart"/>
            <w:r w:rsidR="00E7388C" w:rsidRPr="00E72CA2">
              <w:rPr>
                <w:rFonts w:ascii="Helvetica" w:hAnsi="Helvetica" w:cs="Helvetica"/>
                <w:sz w:val="18"/>
                <w:szCs w:val="18"/>
                <w:shd w:val="clear" w:color="auto" w:fill="FFFFFF"/>
                <w:lang w:val="tr-TR"/>
              </w:rPr>
              <w:t>Ville</w:t>
            </w:r>
            <w:proofErr w:type="spellEnd"/>
            <w:r w:rsidR="00E7388C" w:rsidRPr="00E72CA2">
              <w:rPr>
                <w:rFonts w:ascii="Helvetica" w:hAnsi="Helvetica" w:cs="Helvetica"/>
                <w:sz w:val="18"/>
                <w:szCs w:val="18"/>
                <w:shd w:val="clear" w:color="auto" w:fill="FFFFFF"/>
                <w:lang w:val="tr-TR"/>
              </w:rPr>
              <w:t xml:space="preserve"> de Paris, Massachusetts Güncel Sanat Müzesi, Palais des </w:t>
            </w:r>
            <w:proofErr w:type="spellStart"/>
            <w:r w:rsidR="00E7388C" w:rsidRPr="00E72CA2">
              <w:rPr>
                <w:rFonts w:ascii="Helvetica" w:hAnsi="Helvetica" w:cs="Helvetica"/>
                <w:sz w:val="18"/>
                <w:szCs w:val="18"/>
                <w:shd w:val="clear" w:color="auto" w:fill="FFFFFF"/>
                <w:lang w:val="tr-TR"/>
              </w:rPr>
              <w:t>Beaux-Arts</w:t>
            </w:r>
            <w:proofErr w:type="spellEnd"/>
            <w:r w:rsidR="00E7388C" w:rsidRPr="00E72CA2">
              <w:rPr>
                <w:rFonts w:ascii="Helvetica" w:hAnsi="Helvetica" w:cs="Helvetica"/>
                <w:sz w:val="18"/>
                <w:szCs w:val="18"/>
                <w:shd w:val="clear" w:color="auto" w:fill="FFFFFF"/>
                <w:lang w:val="tr-TR"/>
              </w:rPr>
              <w:t xml:space="preserve"> de Lille ve İstanbul Modern yer alıyor.</w:t>
            </w:r>
            <w:r w:rsidR="00E7388C" w:rsidRPr="00E72CA2">
              <w:rPr>
                <w:rFonts w:ascii="Helvetica" w:hAnsi="Helvetica" w:cs="Helvetica"/>
                <w:sz w:val="18"/>
                <w:szCs w:val="18"/>
                <w:lang w:val="tr-TR"/>
              </w:rPr>
              <w:br/>
            </w:r>
            <w:r w:rsidR="00E7388C" w:rsidRPr="00E72CA2">
              <w:rPr>
                <w:rFonts w:ascii="Helvetica" w:hAnsi="Helvetica" w:cs="Helvetica"/>
                <w:sz w:val="18"/>
                <w:szCs w:val="18"/>
                <w:lang w:val="tr-TR"/>
              </w:rPr>
              <w:br/>
            </w:r>
            <w:proofErr w:type="gramStart"/>
            <w:r w:rsidR="00E7388C" w:rsidRPr="00E72CA2">
              <w:rPr>
                <w:rFonts w:ascii="Helvetica" w:hAnsi="Helvetica" w:cs="Helvetica"/>
                <w:sz w:val="18"/>
                <w:szCs w:val="18"/>
                <w:shd w:val="clear" w:color="auto" w:fill="FFFFFF"/>
                <w:lang w:val="tr-TR"/>
              </w:rPr>
              <w:t xml:space="preserve">Sharjah Bienali Ödülü’nün (2017) sahibi Eviner, </w:t>
            </w:r>
            <w:proofErr w:type="spellStart"/>
            <w:r w:rsidR="00E7388C" w:rsidRPr="00E72CA2">
              <w:rPr>
                <w:rFonts w:ascii="Helvetica" w:hAnsi="Helvetica" w:cs="Helvetica"/>
                <w:sz w:val="18"/>
                <w:szCs w:val="18"/>
                <w:shd w:val="clear" w:color="auto" w:fill="FFFFFF"/>
                <w:lang w:val="tr-TR"/>
              </w:rPr>
              <w:t>Headlands</w:t>
            </w:r>
            <w:proofErr w:type="spellEnd"/>
            <w:r w:rsidR="00E7388C" w:rsidRPr="00E72CA2">
              <w:rPr>
                <w:rFonts w:ascii="Helvetica" w:hAnsi="Helvetica" w:cs="Helvetica"/>
                <w:sz w:val="18"/>
                <w:szCs w:val="18"/>
                <w:shd w:val="clear" w:color="auto" w:fill="FFFFFF"/>
                <w:lang w:val="tr-TR"/>
              </w:rPr>
              <w:t xml:space="preserve"> Center </w:t>
            </w:r>
            <w:proofErr w:type="spellStart"/>
            <w:r w:rsidR="00E7388C" w:rsidRPr="00E72CA2">
              <w:rPr>
                <w:rFonts w:ascii="Helvetica" w:hAnsi="Helvetica" w:cs="Helvetica"/>
                <w:sz w:val="18"/>
                <w:szCs w:val="18"/>
                <w:shd w:val="clear" w:color="auto" w:fill="FFFFFF"/>
                <w:lang w:val="tr-TR"/>
              </w:rPr>
              <w:t>for</w:t>
            </w:r>
            <w:proofErr w:type="spellEnd"/>
            <w:r w:rsidR="00E7388C" w:rsidRPr="00E72CA2">
              <w:rPr>
                <w:rFonts w:ascii="Helvetica" w:hAnsi="Helvetica" w:cs="Helvetica"/>
                <w:sz w:val="18"/>
                <w:szCs w:val="18"/>
                <w:shd w:val="clear" w:color="auto" w:fill="FFFFFF"/>
                <w:lang w:val="tr-TR"/>
              </w:rPr>
              <w:t xml:space="preserve"> </w:t>
            </w:r>
            <w:proofErr w:type="spellStart"/>
            <w:r w:rsidR="00E7388C" w:rsidRPr="00E72CA2">
              <w:rPr>
                <w:rFonts w:ascii="Helvetica" w:hAnsi="Helvetica" w:cs="Helvetica"/>
                <w:sz w:val="18"/>
                <w:szCs w:val="18"/>
                <w:shd w:val="clear" w:color="auto" w:fill="FFFFFF"/>
                <w:lang w:val="tr-TR"/>
              </w:rPr>
              <w:t>the</w:t>
            </w:r>
            <w:proofErr w:type="spellEnd"/>
            <w:r w:rsidR="00E7388C" w:rsidRPr="00E72CA2">
              <w:rPr>
                <w:rFonts w:ascii="Helvetica" w:hAnsi="Helvetica" w:cs="Helvetica"/>
                <w:sz w:val="18"/>
                <w:szCs w:val="18"/>
                <w:shd w:val="clear" w:color="auto" w:fill="FFFFFF"/>
                <w:lang w:val="tr-TR"/>
              </w:rPr>
              <w:t xml:space="preserve"> </w:t>
            </w:r>
            <w:proofErr w:type="spellStart"/>
            <w:r w:rsidR="00E7388C" w:rsidRPr="00E72CA2">
              <w:rPr>
                <w:rFonts w:ascii="Helvetica" w:hAnsi="Helvetica" w:cs="Helvetica"/>
                <w:sz w:val="18"/>
                <w:szCs w:val="18"/>
                <w:shd w:val="clear" w:color="auto" w:fill="FFFFFF"/>
                <w:lang w:val="tr-TR"/>
              </w:rPr>
              <w:t>Arts</w:t>
            </w:r>
            <w:proofErr w:type="spellEnd"/>
            <w:r w:rsidR="00E7388C" w:rsidRPr="00E72CA2">
              <w:rPr>
                <w:rFonts w:ascii="Helvetica" w:hAnsi="Helvetica" w:cs="Helvetica"/>
                <w:sz w:val="18"/>
                <w:szCs w:val="18"/>
                <w:shd w:val="clear" w:color="auto" w:fill="FFFFFF"/>
                <w:lang w:val="tr-TR"/>
              </w:rPr>
              <w:t xml:space="preserve"> (San Francisco, 2017), </w:t>
            </w:r>
            <w:proofErr w:type="spellStart"/>
            <w:r w:rsidR="00E7388C" w:rsidRPr="00E72CA2">
              <w:rPr>
                <w:rFonts w:ascii="Helvetica" w:hAnsi="Helvetica" w:cs="Helvetica"/>
                <w:sz w:val="18"/>
                <w:szCs w:val="18"/>
                <w:shd w:val="clear" w:color="auto" w:fill="FFFFFF"/>
                <w:lang w:val="tr-TR"/>
              </w:rPr>
              <w:t>Rauschenberg</w:t>
            </w:r>
            <w:proofErr w:type="spellEnd"/>
            <w:r w:rsidR="00E7388C" w:rsidRPr="00E72CA2">
              <w:rPr>
                <w:rFonts w:ascii="Helvetica" w:hAnsi="Helvetica" w:cs="Helvetica"/>
                <w:sz w:val="18"/>
                <w:szCs w:val="18"/>
                <w:shd w:val="clear" w:color="auto" w:fill="FFFFFF"/>
                <w:lang w:val="tr-TR"/>
              </w:rPr>
              <w:t xml:space="preserve"> Foundation (Florida, 2017), SAM Art </w:t>
            </w:r>
            <w:proofErr w:type="spellStart"/>
            <w:r w:rsidR="00E7388C" w:rsidRPr="00E72CA2">
              <w:rPr>
                <w:rFonts w:ascii="Helvetica" w:hAnsi="Helvetica" w:cs="Helvetica"/>
                <w:sz w:val="18"/>
                <w:szCs w:val="18"/>
                <w:shd w:val="clear" w:color="auto" w:fill="FFFFFF"/>
                <w:lang w:val="tr-TR"/>
              </w:rPr>
              <w:t>Projects</w:t>
            </w:r>
            <w:proofErr w:type="spellEnd"/>
            <w:r w:rsidR="00E7388C" w:rsidRPr="00E72CA2">
              <w:rPr>
                <w:rFonts w:ascii="Helvetica" w:hAnsi="Helvetica" w:cs="Helvetica"/>
                <w:sz w:val="18"/>
                <w:szCs w:val="18"/>
                <w:shd w:val="clear" w:color="auto" w:fill="FFFFFF"/>
                <w:lang w:val="tr-TR"/>
              </w:rPr>
              <w:t xml:space="preserve"> (Paris, 2010), </w:t>
            </w:r>
            <w:proofErr w:type="spellStart"/>
            <w:r w:rsidR="00E7388C" w:rsidRPr="00E72CA2">
              <w:rPr>
                <w:rFonts w:ascii="Helvetica" w:hAnsi="Helvetica" w:cs="Helvetica"/>
                <w:sz w:val="18"/>
                <w:szCs w:val="18"/>
                <w:shd w:val="clear" w:color="auto" w:fill="FFFFFF"/>
                <w:lang w:val="tr-TR"/>
              </w:rPr>
              <w:t>Musée</w:t>
            </w:r>
            <w:proofErr w:type="spellEnd"/>
            <w:r w:rsidR="00E7388C" w:rsidRPr="00E72CA2">
              <w:rPr>
                <w:rFonts w:ascii="Helvetica" w:hAnsi="Helvetica" w:cs="Helvetica"/>
                <w:sz w:val="18"/>
                <w:szCs w:val="18"/>
                <w:shd w:val="clear" w:color="auto" w:fill="FFFFFF"/>
                <w:lang w:val="tr-TR"/>
              </w:rPr>
              <w:t xml:space="preserve"> </w:t>
            </w:r>
            <w:proofErr w:type="spellStart"/>
            <w:r w:rsidR="00E7388C" w:rsidRPr="00E72CA2">
              <w:rPr>
                <w:rFonts w:ascii="Helvetica" w:hAnsi="Helvetica" w:cs="Helvetica"/>
                <w:sz w:val="18"/>
                <w:szCs w:val="18"/>
                <w:shd w:val="clear" w:color="auto" w:fill="FFFFFF"/>
                <w:lang w:val="tr-TR"/>
              </w:rPr>
              <w:t>d’art</w:t>
            </w:r>
            <w:proofErr w:type="spellEnd"/>
            <w:r w:rsidR="00E7388C" w:rsidRPr="00E72CA2">
              <w:rPr>
                <w:rFonts w:ascii="Helvetica" w:hAnsi="Helvetica" w:cs="Helvetica"/>
                <w:sz w:val="18"/>
                <w:szCs w:val="18"/>
                <w:shd w:val="clear" w:color="auto" w:fill="FFFFFF"/>
                <w:lang w:val="tr-TR"/>
              </w:rPr>
              <w:t xml:space="preserve"> </w:t>
            </w:r>
            <w:proofErr w:type="spellStart"/>
            <w:r w:rsidR="00E7388C" w:rsidRPr="00E72CA2">
              <w:rPr>
                <w:rFonts w:ascii="Helvetica" w:hAnsi="Helvetica" w:cs="Helvetica"/>
                <w:sz w:val="18"/>
                <w:szCs w:val="18"/>
                <w:shd w:val="clear" w:color="auto" w:fill="FFFFFF"/>
                <w:lang w:val="tr-TR"/>
              </w:rPr>
              <w:t>contemporain</w:t>
            </w:r>
            <w:proofErr w:type="spellEnd"/>
            <w:r w:rsidR="00E7388C" w:rsidRPr="00E72CA2">
              <w:rPr>
                <w:rFonts w:ascii="Helvetica" w:hAnsi="Helvetica" w:cs="Helvetica"/>
                <w:sz w:val="18"/>
                <w:szCs w:val="18"/>
                <w:shd w:val="clear" w:color="auto" w:fill="FFFFFF"/>
                <w:lang w:val="tr-TR"/>
              </w:rPr>
              <w:t xml:space="preserve"> </w:t>
            </w:r>
            <w:proofErr w:type="spellStart"/>
            <w:r w:rsidR="00E7388C" w:rsidRPr="00E72CA2">
              <w:rPr>
                <w:rFonts w:ascii="Helvetica" w:hAnsi="Helvetica" w:cs="Helvetica"/>
                <w:sz w:val="18"/>
                <w:szCs w:val="18"/>
                <w:shd w:val="clear" w:color="auto" w:fill="FFFFFF"/>
                <w:lang w:val="tr-TR"/>
              </w:rPr>
              <w:t>du</w:t>
            </w:r>
            <w:proofErr w:type="spellEnd"/>
            <w:r w:rsidR="00E7388C" w:rsidRPr="00E72CA2">
              <w:rPr>
                <w:rFonts w:ascii="Helvetica" w:hAnsi="Helvetica" w:cs="Helvetica"/>
                <w:sz w:val="18"/>
                <w:szCs w:val="18"/>
                <w:shd w:val="clear" w:color="auto" w:fill="FFFFFF"/>
                <w:lang w:val="tr-TR"/>
              </w:rPr>
              <w:t xml:space="preserve"> </w:t>
            </w:r>
            <w:proofErr w:type="spellStart"/>
            <w:r w:rsidR="00E7388C" w:rsidRPr="00E72CA2">
              <w:rPr>
                <w:rFonts w:ascii="Helvetica" w:hAnsi="Helvetica" w:cs="Helvetica"/>
                <w:sz w:val="18"/>
                <w:szCs w:val="18"/>
                <w:shd w:val="clear" w:color="auto" w:fill="FFFFFF"/>
                <w:lang w:val="tr-TR"/>
              </w:rPr>
              <w:t>Val</w:t>
            </w:r>
            <w:proofErr w:type="spellEnd"/>
            <w:r w:rsidR="00E7388C" w:rsidRPr="00E72CA2">
              <w:rPr>
                <w:rFonts w:ascii="Helvetica" w:hAnsi="Helvetica" w:cs="Helvetica"/>
                <w:sz w:val="18"/>
                <w:szCs w:val="18"/>
                <w:shd w:val="clear" w:color="auto" w:fill="FFFFFF"/>
                <w:lang w:val="tr-TR"/>
              </w:rPr>
              <w:t>-de-</w:t>
            </w:r>
            <w:proofErr w:type="spellStart"/>
            <w:r w:rsidR="00E7388C" w:rsidRPr="00E72CA2">
              <w:rPr>
                <w:rFonts w:ascii="Helvetica" w:hAnsi="Helvetica" w:cs="Helvetica"/>
                <w:sz w:val="18"/>
                <w:szCs w:val="18"/>
                <w:shd w:val="clear" w:color="auto" w:fill="FFFFFF"/>
                <w:lang w:val="tr-TR"/>
              </w:rPr>
              <w:t>Marne</w:t>
            </w:r>
            <w:proofErr w:type="spellEnd"/>
            <w:r w:rsidR="00E7388C" w:rsidRPr="00E72CA2">
              <w:rPr>
                <w:rFonts w:ascii="Helvetica" w:hAnsi="Helvetica" w:cs="Helvetica"/>
                <w:sz w:val="18"/>
                <w:szCs w:val="18"/>
                <w:shd w:val="clear" w:color="auto" w:fill="FFFFFF"/>
                <w:lang w:val="tr-TR"/>
              </w:rPr>
              <w:t xml:space="preserve"> (</w:t>
            </w:r>
            <w:proofErr w:type="spellStart"/>
            <w:r w:rsidR="00E7388C" w:rsidRPr="00E72CA2">
              <w:rPr>
                <w:rFonts w:ascii="Helvetica" w:hAnsi="Helvetica" w:cs="Helvetica"/>
                <w:sz w:val="18"/>
                <w:szCs w:val="18"/>
                <w:shd w:val="clear" w:color="auto" w:fill="FFFFFF"/>
                <w:lang w:val="tr-TR"/>
              </w:rPr>
              <w:t>Vitry</w:t>
            </w:r>
            <w:proofErr w:type="spellEnd"/>
            <w:r w:rsidR="00E7388C" w:rsidRPr="00E72CA2">
              <w:rPr>
                <w:rFonts w:ascii="Helvetica" w:hAnsi="Helvetica" w:cs="Helvetica"/>
                <w:sz w:val="18"/>
                <w:szCs w:val="18"/>
                <w:shd w:val="clear" w:color="auto" w:fill="FFFFFF"/>
                <w:lang w:val="tr-TR"/>
              </w:rPr>
              <w:t>-sur-</w:t>
            </w:r>
            <w:proofErr w:type="spellStart"/>
            <w:r w:rsidR="00E7388C" w:rsidRPr="00E72CA2">
              <w:rPr>
                <w:rFonts w:ascii="Helvetica" w:hAnsi="Helvetica" w:cs="Helvetica"/>
                <w:sz w:val="18"/>
                <w:szCs w:val="18"/>
                <w:shd w:val="clear" w:color="auto" w:fill="FFFFFF"/>
                <w:lang w:val="tr-TR"/>
              </w:rPr>
              <w:t>Seine</w:t>
            </w:r>
            <w:proofErr w:type="spellEnd"/>
            <w:r w:rsidR="00E7388C" w:rsidRPr="00E72CA2">
              <w:rPr>
                <w:rFonts w:ascii="Helvetica" w:hAnsi="Helvetica" w:cs="Helvetica"/>
                <w:sz w:val="18"/>
                <w:szCs w:val="18"/>
                <w:shd w:val="clear" w:color="auto" w:fill="FFFFFF"/>
                <w:lang w:val="tr-TR"/>
              </w:rPr>
              <w:t xml:space="preserve">, 2009), </w:t>
            </w:r>
            <w:proofErr w:type="spellStart"/>
            <w:r w:rsidR="00E7388C" w:rsidRPr="00E72CA2">
              <w:rPr>
                <w:rFonts w:ascii="Helvetica" w:hAnsi="Helvetica" w:cs="Helvetica"/>
                <w:sz w:val="18"/>
                <w:szCs w:val="18"/>
                <w:shd w:val="clear" w:color="auto" w:fill="FFFFFF"/>
                <w:lang w:val="tr-TR"/>
              </w:rPr>
              <w:t>Cité</w:t>
            </w:r>
            <w:proofErr w:type="spellEnd"/>
            <w:r w:rsidR="00E7388C" w:rsidRPr="00E72CA2">
              <w:rPr>
                <w:rFonts w:ascii="Helvetica" w:hAnsi="Helvetica" w:cs="Helvetica"/>
                <w:sz w:val="18"/>
                <w:szCs w:val="18"/>
                <w:shd w:val="clear" w:color="auto" w:fill="FFFFFF"/>
                <w:lang w:val="tr-TR"/>
              </w:rPr>
              <w:t xml:space="preserve"> </w:t>
            </w:r>
            <w:proofErr w:type="spellStart"/>
            <w:r w:rsidR="00E7388C" w:rsidRPr="00E72CA2">
              <w:rPr>
                <w:rFonts w:ascii="Helvetica" w:hAnsi="Helvetica" w:cs="Helvetica"/>
                <w:sz w:val="18"/>
                <w:szCs w:val="18"/>
                <w:shd w:val="clear" w:color="auto" w:fill="FFFFFF"/>
                <w:lang w:val="tr-TR"/>
              </w:rPr>
              <w:t>Internationalé</w:t>
            </w:r>
            <w:proofErr w:type="spellEnd"/>
            <w:r w:rsidR="00E7388C" w:rsidRPr="00E72CA2">
              <w:rPr>
                <w:rFonts w:ascii="Helvetica" w:hAnsi="Helvetica" w:cs="Helvetica"/>
                <w:sz w:val="18"/>
                <w:szCs w:val="18"/>
                <w:shd w:val="clear" w:color="auto" w:fill="FFFFFF"/>
                <w:lang w:val="tr-TR"/>
              </w:rPr>
              <w:t xml:space="preserve"> des </w:t>
            </w:r>
            <w:proofErr w:type="spellStart"/>
            <w:r w:rsidR="00E7388C" w:rsidRPr="00E72CA2">
              <w:rPr>
                <w:rFonts w:ascii="Helvetica" w:hAnsi="Helvetica" w:cs="Helvetica"/>
                <w:sz w:val="18"/>
                <w:szCs w:val="18"/>
                <w:shd w:val="clear" w:color="auto" w:fill="FFFFFF"/>
                <w:lang w:val="tr-TR"/>
              </w:rPr>
              <w:t>Arts</w:t>
            </w:r>
            <w:proofErr w:type="spellEnd"/>
            <w:r w:rsidR="00E7388C" w:rsidRPr="00E72CA2">
              <w:rPr>
                <w:rFonts w:ascii="Helvetica" w:hAnsi="Helvetica" w:cs="Helvetica"/>
                <w:sz w:val="18"/>
                <w:szCs w:val="18"/>
                <w:shd w:val="clear" w:color="auto" w:fill="FFFFFF"/>
                <w:lang w:val="tr-TR"/>
              </w:rPr>
              <w:t xml:space="preserve"> (Paris, 2008) ile International Studio &amp; Curatorial </w:t>
            </w:r>
            <w:proofErr w:type="spellStart"/>
            <w:r w:rsidR="00E7388C" w:rsidRPr="00E72CA2">
              <w:rPr>
                <w:rFonts w:ascii="Helvetica" w:hAnsi="Helvetica" w:cs="Helvetica"/>
                <w:sz w:val="18"/>
                <w:szCs w:val="18"/>
                <w:shd w:val="clear" w:color="auto" w:fill="FFFFFF"/>
                <w:lang w:val="tr-TR"/>
              </w:rPr>
              <w:t>Program’de</w:t>
            </w:r>
            <w:proofErr w:type="spellEnd"/>
            <w:r w:rsidR="00E7388C" w:rsidRPr="00E72CA2">
              <w:rPr>
                <w:rFonts w:ascii="Helvetica" w:hAnsi="Helvetica" w:cs="Helvetica"/>
                <w:sz w:val="18"/>
                <w:szCs w:val="18"/>
                <w:shd w:val="clear" w:color="auto" w:fill="FFFFFF"/>
                <w:lang w:val="tr-TR"/>
              </w:rPr>
              <w:t xml:space="preserve"> (New York, 2004-2005) misafir sanatçı programlarına katıldı. </w:t>
            </w:r>
            <w:proofErr w:type="gramEnd"/>
            <w:r w:rsidR="00E7388C" w:rsidRPr="00E72CA2">
              <w:rPr>
                <w:rFonts w:ascii="Helvetica" w:hAnsi="Helvetica" w:cs="Helvetica"/>
                <w:sz w:val="18"/>
                <w:szCs w:val="18"/>
                <w:shd w:val="clear" w:color="auto" w:fill="FFFFFF"/>
                <w:lang w:val="tr-TR"/>
              </w:rPr>
              <w:t>Eviner aynı zamanda Kadir Has Sanat ve Tasarım Fakültesi’nde öğretim üyeliği görevine devam ediyor.</w:t>
            </w:r>
          </w:p>
        </w:tc>
      </w:tr>
    </w:tbl>
    <w:p w:rsidR="0098738C" w:rsidRPr="00E72CA2" w:rsidRDefault="0098738C">
      <w:pPr>
        <w:pStyle w:val="Body"/>
        <w:widowControl w:val="0"/>
        <w:spacing w:line="240" w:lineRule="auto"/>
        <w:rPr>
          <w:sz w:val="20"/>
          <w:szCs w:val="20"/>
          <w:lang w:val="tr-TR"/>
        </w:rPr>
      </w:pPr>
    </w:p>
    <w:p w:rsidR="0098738C" w:rsidRPr="00E72CA2" w:rsidRDefault="0098738C" w:rsidP="00D15FB7">
      <w:pPr>
        <w:pStyle w:val="Body"/>
        <w:widowControl w:val="0"/>
        <w:spacing w:line="240" w:lineRule="auto"/>
        <w:rPr>
          <w:lang w:val="tr-TR"/>
        </w:rPr>
      </w:pPr>
    </w:p>
    <w:tbl>
      <w:tblPr>
        <w:tblStyle w:val="TabloKlavuzu"/>
        <w:tblW w:w="0" w:type="auto"/>
        <w:tblLook w:val="04A0" w:firstRow="1" w:lastRow="0" w:firstColumn="1" w:lastColumn="0" w:noHBand="0" w:noVBand="1"/>
      </w:tblPr>
      <w:tblGrid>
        <w:gridCol w:w="9160"/>
      </w:tblGrid>
      <w:tr w:rsidR="00E72CA2" w:rsidTr="00E72CA2">
        <w:tc>
          <w:tcPr>
            <w:tcW w:w="9160" w:type="dxa"/>
          </w:tcPr>
          <w:p w:rsidR="00E72CA2" w:rsidRDefault="00E72CA2" w:rsidP="00E72CA2">
            <w:pPr>
              <w:pStyle w:val="Body"/>
              <w:rPr>
                <w:b/>
                <w:bCs/>
                <w:sz w:val="18"/>
                <w:szCs w:val="18"/>
                <w:lang w:val="tr-TR"/>
              </w:rPr>
            </w:pPr>
          </w:p>
          <w:p w:rsidR="00E72CA2" w:rsidRPr="00E72CA2" w:rsidRDefault="00E72CA2" w:rsidP="00E72CA2">
            <w:pPr>
              <w:pStyle w:val="Body"/>
              <w:rPr>
                <w:b/>
                <w:bCs/>
                <w:sz w:val="18"/>
                <w:szCs w:val="18"/>
                <w:lang w:val="tr-TR"/>
              </w:rPr>
            </w:pPr>
            <w:r w:rsidRPr="00E72CA2">
              <w:rPr>
                <w:b/>
                <w:bCs/>
                <w:sz w:val="18"/>
                <w:szCs w:val="18"/>
                <w:lang w:val="tr-TR"/>
              </w:rPr>
              <w:t>SAHA Derneği</w:t>
            </w:r>
          </w:p>
          <w:p w:rsidR="00E72CA2" w:rsidRPr="00E72CA2" w:rsidRDefault="00E72CA2" w:rsidP="00E72CA2">
            <w:pPr>
              <w:pStyle w:val="Body"/>
              <w:rPr>
                <w:sz w:val="18"/>
                <w:szCs w:val="18"/>
                <w:lang w:val="tr-TR"/>
              </w:rPr>
            </w:pPr>
            <w:r w:rsidRPr="00E72CA2">
              <w:rPr>
                <w:sz w:val="18"/>
                <w:szCs w:val="18"/>
                <w:lang w:val="tr-TR"/>
              </w:rPr>
              <w:t xml:space="preserve">Kâr amacı gütmeyen bir sivil toplum kuruluşu olarak, çağdaş sanatı destekleme amacında birleşen bir grup sanatsever tarafından 2011 yılında kuruldu. Dernek, Türkiye çağdaş sanatının tanınırlığını ve bilinirliğini artırmak amacıyla, bu doğrultudaki projelere karşılıksız destek veriyor. Evrensel değerlere saygılı ve demokratik duruşuyla, Türkiye çağdaş sanatı için özgür bir “saha” oluşturulmasını </w:t>
            </w:r>
            <w:proofErr w:type="gramStart"/>
            <w:r w:rsidRPr="00E72CA2">
              <w:rPr>
                <w:sz w:val="18"/>
                <w:szCs w:val="18"/>
                <w:lang w:val="tr-TR"/>
              </w:rPr>
              <w:t>misyon</w:t>
            </w:r>
            <w:proofErr w:type="gramEnd"/>
            <w:r w:rsidRPr="00E72CA2">
              <w:rPr>
                <w:sz w:val="18"/>
                <w:szCs w:val="18"/>
                <w:lang w:val="tr-TR"/>
              </w:rPr>
              <w:t xml:space="preserve"> ediniyor.</w:t>
            </w:r>
          </w:p>
          <w:p w:rsidR="00E72CA2" w:rsidRPr="00E72CA2" w:rsidRDefault="00E72CA2" w:rsidP="00E72CA2">
            <w:pPr>
              <w:pStyle w:val="Body"/>
              <w:rPr>
                <w:sz w:val="18"/>
                <w:szCs w:val="18"/>
                <w:lang w:val="tr-TR"/>
              </w:rPr>
            </w:pPr>
          </w:p>
          <w:p w:rsidR="00E72CA2" w:rsidRPr="00E72CA2" w:rsidRDefault="00E72CA2" w:rsidP="00E72CA2">
            <w:pPr>
              <w:pStyle w:val="Body"/>
              <w:jc w:val="center"/>
              <w:rPr>
                <w:rStyle w:val="Hyperlink0"/>
                <w:color w:val="0070C0"/>
                <w:sz w:val="18"/>
                <w:szCs w:val="18"/>
                <w:u w:color="0070C0"/>
                <w:lang w:val="tr-TR"/>
              </w:rPr>
            </w:pPr>
            <w:hyperlink r:id="rId6" w:history="1">
              <w:r w:rsidRPr="00E72CA2">
                <w:rPr>
                  <w:rStyle w:val="Hyperlink0"/>
                  <w:color w:val="0070C0"/>
                  <w:sz w:val="18"/>
                  <w:szCs w:val="18"/>
                  <w:u w:color="0070C0"/>
                  <w:lang w:val="tr-TR"/>
                </w:rPr>
                <w:t>www.saha.org.tr</w:t>
              </w:r>
            </w:hyperlink>
          </w:p>
          <w:p w:rsidR="00E72CA2" w:rsidRPr="00E72CA2" w:rsidRDefault="00E72CA2" w:rsidP="00E72CA2">
            <w:pPr>
              <w:pStyle w:val="Body"/>
              <w:jc w:val="center"/>
              <w:rPr>
                <w:rStyle w:val="Hyperlink0"/>
                <w:color w:val="0070C0"/>
                <w:sz w:val="18"/>
                <w:szCs w:val="18"/>
                <w:u w:color="0070C0"/>
                <w:lang w:val="tr-TR"/>
              </w:rPr>
            </w:pPr>
            <w:hyperlink r:id="rId7" w:history="1">
              <w:r w:rsidRPr="00E72CA2">
                <w:rPr>
                  <w:rStyle w:val="Hyperlink0"/>
                  <w:color w:val="0070C0"/>
                  <w:sz w:val="18"/>
                  <w:szCs w:val="18"/>
                  <w:u w:color="0070C0"/>
                  <w:lang w:val="tr-TR"/>
                </w:rPr>
                <w:t>facebook.com/SAHA-</w:t>
              </w:r>
              <w:proofErr w:type="spellStart"/>
              <w:r w:rsidRPr="00E72CA2">
                <w:rPr>
                  <w:rStyle w:val="Hyperlink0"/>
                  <w:color w:val="0070C0"/>
                  <w:sz w:val="18"/>
                  <w:szCs w:val="18"/>
                  <w:u w:color="0070C0"/>
                  <w:lang w:val="tr-TR"/>
                </w:rPr>
                <w:t>Dernegi</w:t>
              </w:r>
              <w:proofErr w:type="spellEnd"/>
            </w:hyperlink>
          </w:p>
          <w:p w:rsidR="00E72CA2" w:rsidRPr="00E72CA2" w:rsidRDefault="00E72CA2" w:rsidP="00E72CA2">
            <w:pPr>
              <w:pStyle w:val="Body"/>
              <w:jc w:val="center"/>
              <w:rPr>
                <w:rStyle w:val="Hyperlink0"/>
                <w:color w:val="0070C0"/>
                <w:sz w:val="18"/>
                <w:szCs w:val="18"/>
                <w:u w:color="0070C0"/>
                <w:lang w:val="tr-TR"/>
              </w:rPr>
            </w:pPr>
            <w:hyperlink r:id="rId8" w:history="1">
              <w:r w:rsidRPr="00E72CA2">
                <w:rPr>
                  <w:rStyle w:val="Hyperlink0"/>
                  <w:color w:val="0070C0"/>
                  <w:sz w:val="18"/>
                  <w:szCs w:val="18"/>
                  <w:u w:color="0070C0"/>
                  <w:lang w:val="tr-TR"/>
                </w:rPr>
                <w:t>twitter.com/SAHA</w:t>
              </w:r>
            </w:hyperlink>
          </w:p>
          <w:p w:rsidR="00E72CA2" w:rsidRDefault="00E72CA2" w:rsidP="00E72CA2">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lang w:val="tr-TR"/>
              </w:rPr>
            </w:pPr>
            <w:r w:rsidRPr="00E72CA2">
              <w:rPr>
                <w:rStyle w:val="Hyperlink0"/>
                <w:color w:val="0070C0"/>
                <w:sz w:val="18"/>
                <w:szCs w:val="18"/>
                <w:u w:color="0070C0"/>
                <w:lang w:val="tr-TR"/>
              </w:rPr>
              <w:t>instagram.com/</w:t>
            </w:r>
            <w:proofErr w:type="spellStart"/>
            <w:r w:rsidRPr="00E72CA2">
              <w:rPr>
                <w:rStyle w:val="Hyperlink0"/>
                <w:color w:val="0070C0"/>
                <w:sz w:val="18"/>
                <w:szCs w:val="18"/>
                <w:u w:color="0070C0"/>
                <w:lang w:val="tr-TR"/>
              </w:rPr>
              <w:t>sahadernegi</w:t>
            </w:r>
            <w:proofErr w:type="spellEnd"/>
            <w:r w:rsidRPr="00E72CA2">
              <w:rPr>
                <w:rStyle w:val="Hyperlink0"/>
                <w:color w:val="0070C0"/>
                <w:sz w:val="18"/>
                <w:szCs w:val="18"/>
                <w:u w:color="0070C0"/>
                <w:lang w:val="tr-TR"/>
              </w:rPr>
              <w:t>/</w:t>
            </w:r>
          </w:p>
        </w:tc>
      </w:tr>
    </w:tbl>
    <w:p w:rsidR="0098738C" w:rsidRPr="00E72CA2" w:rsidRDefault="0098738C">
      <w:pPr>
        <w:pStyle w:val="Body"/>
        <w:rPr>
          <w:lang w:val="tr-TR"/>
        </w:rPr>
      </w:pPr>
    </w:p>
    <w:sectPr w:rsidR="0098738C" w:rsidRPr="00E72CA2">
      <w:headerReference w:type="default" r:id="rId9"/>
      <w:pgSz w:w="11900" w:h="16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7865" w:rsidRDefault="00877865">
      <w:r>
        <w:separator/>
      </w:r>
    </w:p>
  </w:endnote>
  <w:endnote w:type="continuationSeparator" w:id="0">
    <w:p w:rsidR="00877865" w:rsidRDefault="008778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A2"/>
    <w:family w:val="swiss"/>
    <w:pitch w:val="variable"/>
    <w:sig w:usb0="E0002AFF" w:usb1="C0007843" w:usb2="00000009" w:usb3="00000000" w:csb0="000001FF" w:csb1="00000000"/>
  </w:font>
  <w:font w:name="Helvetica">
    <w:panose1 w:val="020B0604020202020204"/>
    <w:charset w:val="A2"/>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A2"/>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7865" w:rsidRDefault="00877865">
      <w:r>
        <w:separator/>
      </w:r>
    </w:p>
  </w:footnote>
  <w:footnote w:type="continuationSeparator" w:id="0">
    <w:p w:rsidR="00877865" w:rsidRDefault="008778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38C" w:rsidRDefault="00C5098C">
    <w:pPr>
      <w:pStyle w:val="Body"/>
      <w:jc w:val="center"/>
    </w:pPr>
    <w:r>
      <w:rPr>
        <w:noProof/>
        <w:lang w:val="tr-TR" w:eastAsia="tr-TR"/>
      </w:rPr>
      <w:drawing>
        <wp:inline distT="0" distB="0" distL="0" distR="0">
          <wp:extent cx="1110814" cy="1104900"/>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image1.png"/>
                  <pic:cNvPicPr>
                    <a:picLocks noChangeAspect="1"/>
                  </pic:cNvPicPr>
                </pic:nvPicPr>
                <pic:blipFill>
                  <a:blip r:embed="rId1">
                    <a:extLst/>
                  </a:blip>
                  <a:srcRect/>
                  <a:stretch>
                    <a:fillRect/>
                  </a:stretch>
                </pic:blipFill>
                <pic:spPr>
                  <a:xfrm>
                    <a:off x="0" y="0"/>
                    <a:ext cx="1110814" cy="1104900"/>
                  </a:xfrm>
                  <a:prstGeom prst="rect">
                    <a:avLst/>
                  </a:prstGeom>
                  <a:ln w="12700" cap="flat">
                    <a:noFill/>
                    <a:miter lim="400000"/>
                  </a:ln>
                  <a:effectLst/>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98738C"/>
    <w:rsid w:val="000B3592"/>
    <w:rsid w:val="001279CA"/>
    <w:rsid w:val="001A6776"/>
    <w:rsid w:val="00541A83"/>
    <w:rsid w:val="006015E2"/>
    <w:rsid w:val="00812814"/>
    <w:rsid w:val="00877865"/>
    <w:rsid w:val="00904C21"/>
    <w:rsid w:val="0098738C"/>
    <w:rsid w:val="00C5098C"/>
    <w:rsid w:val="00C96B10"/>
    <w:rsid w:val="00CE0EF7"/>
    <w:rsid w:val="00D15FB7"/>
    <w:rsid w:val="00D44EFE"/>
    <w:rsid w:val="00E72CA2"/>
    <w:rsid w:val="00E7388C"/>
    <w:rsid w:val="00ED4159"/>
    <w:rsid w:val="00EE37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327916B-3D4E-40CC-B4A4-B111855CD5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rPr>
      <w:u w:val="single"/>
    </w:rPr>
  </w:style>
  <w:style w:type="paragraph" w:customStyle="1" w:styleId="Body">
    <w:name w:val="Body"/>
    <w:pPr>
      <w:spacing w:line="276" w:lineRule="auto"/>
    </w:pPr>
    <w:rPr>
      <w:rFonts w:ascii="Arial" w:hAnsi="Arial" w:cs="Arial Unicode MS"/>
      <w:color w:val="000000"/>
      <w:sz w:val="22"/>
      <w:szCs w:val="22"/>
      <w:u w:color="000000"/>
    </w:rPr>
  </w:style>
  <w:style w:type="paragraph" w:customStyle="1" w:styleId="HeaderFooter">
    <w:name w:val="Header &amp; Footer"/>
    <w:pPr>
      <w:tabs>
        <w:tab w:val="right" w:pos="9020"/>
      </w:tabs>
    </w:pPr>
    <w:rPr>
      <w:rFonts w:ascii="Helvetica" w:hAnsi="Helvetica" w:cs="Arial Unicode MS"/>
      <w:color w:val="000000"/>
      <w:sz w:val="24"/>
      <w:szCs w:val="24"/>
    </w:rPr>
  </w:style>
  <w:style w:type="character" w:customStyle="1" w:styleId="Hyperlink0">
    <w:name w:val="Hyperlink.0"/>
    <w:basedOn w:val="Kpr"/>
    <w:rPr>
      <w:u w:val="single"/>
    </w:rPr>
  </w:style>
  <w:style w:type="paragraph" w:styleId="BalonMetni">
    <w:name w:val="Balloon Text"/>
    <w:basedOn w:val="Normal"/>
    <w:link w:val="BalonMetniChar"/>
    <w:uiPriority w:val="99"/>
    <w:semiHidden/>
    <w:unhideWhenUsed/>
    <w:rsid w:val="00C5098C"/>
    <w:rPr>
      <w:rFonts w:ascii="Tahoma" w:hAnsi="Tahoma" w:cs="Tahoma"/>
      <w:sz w:val="16"/>
      <w:szCs w:val="16"/>
    </w:rPr>
  </w:style>
  <w:style w:type="character" w:customStyle="1" w:styleId="BalonMetniChar">
    <w:name w:val="Balon Metni Char"/>
    <w:basedOn w:val="VarsaylanParagrafYazTipi"/>
    <w:link w:val="BalonMetni"/>
    <w:uiPriority w:val="99"/>
    <w:semiHidden/>
    <w:rsid w:val="00C5098C"/>
    <w:rPr>
      <w:rFonts w:ascii="Tahoma" w:hAnsi="Tahoma" w:cs="Tahoma"/>
      <w:sz w:val="16"/>
      <w:szCs w:val="16"/>
    </w:rPr>
  </w:style>
  <w:style w:type="character" w:styleId="Gl">
    <w:name w:val="Strong"/>
    <w:basedOn w:val="VarsaylanParagrafYazTipi"/>
    <w:uiPriority w:val="22"/>
    <w:qFormat/>
    <w:rsid w:val="006015E2"/>
    <w:rPr>
      <w:b/>
      <w:bCs/>
    </w:rPr>
  </w:style>
  <w:style w:type="table" w:styleId="TabloKlavuzu">
    <w:name w:val="Table Grid"/>
    <w:basedOn w:val="NormalTablo"/>
    <w:uiPriority w:val="59"/>
    <w:rsid w:val="00E72CA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bilgi">
    <w:name w:val="header"/>
    <w:basedOn w:val="Normal"/>
    <w:link w:val="stbilgiChar"/>
    <w:uiPriority w:val="99"/>
    <w:unhideWhenUsed/>
    <w:rsid w:val="00D15FB7"/>
    <w:pPr>
      <w:tabs>
        <w:tab w:val="center" w:pos="4536"/>
        <w:tab w:val="right" w:pos="9072"/>
      </w:tabs>
    </w:pPr>
  </w:style>
  <w:style w:type="character" w:customStyle="1" w:styleId="stbilgiChar">
    <w:name w:val="Üstbilgi Char"/>
    <w:basedOn w:val="VarsaylanParagrafYazTipi"/>
    <w:link w:val="stbilgi"/>
    <w:uiPriority w:val="99"/>
    <w:rsid w:val="00D15FB7"/>
    <w:rPr>
      <w:sz w:val="24"/>
      <w:szCs w:val="24"/>
    </w:rPr>
  </w:style>
  <w:style w:type="paragraph" w:styleId="Altbilgi">
    <w:name w:val="footer"/>
    <w:basedOn w:val="Normal"/>
    <w:link w:val="AltbilgiChar"/>
    <w:uiPriority w:val="99"/>
    <w:unhideWhenUsed/>
    <w:rsid w:val="00D15FB7"/>
    <w:pPr>
      <w:tabs>
        <w:tab w:val="center" w:pos="4536"/>
        <w:tab w:val="right" w:pos="9072"/>
      </w:tabs>
    </w:pPr>
  </w:style>
  <w:style w:type="character" w:customStyle="1" w:styleId="AltbilgiChar">
    <w:name w:val="Altbilgi Char"/>
    <w:basedOn w:val="VarsaylanParagrafYazTipi"/>
    <w:link w:val="Altbilgi"/>
    <w:uiPriority w:val="99"/>
    <w:rsid w:val="00D15FB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www.twitter.com/SAHA" TargetMode="External"/><Relationship Id="rId3" Type="http://schemas.openxmlformats.org/officeDocument/2006/relationships/webSettings" Target="webSettings.xml"/><Relationship Id="rId7" Type="http://schemas.openxmlformats.org/officeDocument/2006/relationships/hyperlink" Target="http://www.facebook.com/SAHA-Dernegi"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aha.org.tr/"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TotalTime>
  <Pages>2</Pages>
  <Words>929</Words>
  <Characters>5297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Nazli Yayla</dc:creator>
  <cp:lastModifiedBy>Sinan Tekin</cp:lastModifiedBy>
  <cp:revision>15</cp:revision>
  <dcterms:created xsi:type="dcterms:W3CDTF">2019-04-11T09:21:00Z</dcterms:created>
  <dcterms:modified xsi:type="dcterms:W3CDTF">2019-05-07T08:35:00Z</dcterms:modified>
</cp:coreProperties>
</file>