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FB64" w14:textId="77777777" w:rsidR="00E26D8E" w:rsidRDefault="00E26D8E">
      <w:pPr>
        <w:jc w:val="center"/>
        <w:rPr>
          <w:b/>
          <w:lang w:val="tr-TR"/>
        </w:rPr>
      </w:pPr>
    </w:p>
    <w:p w14:paraId="515E475D" w14:textId="77777777" w:rsidR="00F65F47" w:rsidRDefault="00F65F47">
      <w:pPr>
        <w:jc w:val="center"/>
        <w:rPr>
          <w:b/>
          <w:lang w:val="tr-TR"/>
        </w:rPr>
      </w:pPr>
    </w:p>
    <w:p w14:paraId="71A62456" w14:textId="68945637" w:rsidR="00F65F47" w:rsidRDefault="00F65F47" w:rsidP="00F65F47">
      <w:pPr>
        <w:jc w:val="right"/>
        <w:rPr>
          <w:lang w:val="tr-TR"/>
        </w:rPr>
      </w:pPr>
      <w:r w:rsidRPr="00F65F47">
        <w:rPr>
          <w:lang w:val="tr-TR"/>
        </w:rPr>
        <w:t>16/10/2019</w:t>
      </w:r>
    </w:p>
    <w:p w14:paraId="0DCCF07B" w14:textId="77777777" w:rsidR="00F65F47" w:rsidRDefault="00F65F47" w:rsidP="00F65F47">
      <w:pPr>
        <w:jc w:val="right"/>
        <w:rPr>
          <w:lang w:val="tr-TR"/>
        </w:rPr>
      </w:pPr>
    </w:p>
    <w:p w14:paraId="2937A9C8" w14:textId="0D63D68B" w:rsidR="00F65F47" w:rsidRDefault="00F65F47" w:rsidP="00102393">
      <w:pPr>
        <w:jc w:val="center"/>
        <w:rPr>
          <w:b/>
          <w:noProof/>
          <w:color w:val="000000"/>
          <w:sz w:val="32"/>
          <w:szCs w:val="32"/>
          <w:shd w:val="clear" w:color="auto" w:fill="FFFFFF"/>
        </w:rPr>
      </w:pPr>
      <w:r w:rsidRPr="00F65F47">
        <w:rPr>
          <w:b/>
          <w:noProof/>
          <w:color w:val="000000"/>
          <w:sz w:val="32"/>
          <w:szCs w:val="32"/>
          <w:shd w:val="clear" w:color="auto" w:fill="FFFFFF"/>
        </w:rPr>
        <w:t>SAHA’dan Sanat İnisiyatiflerine Açık Çağrı</w:t>
      </w:r>
    </w:p>
    <w:p w14:paraId="54E79AD1" w14:textId="77777777" w:rsidR="00102393" w:rsidRDefault="00102393" w:rsidP="00102393">
      <w:pPr>
        <w:jc w:val="center"/>
        <w:rPr>
          <w:b/>
          <w:noProof/>
          <w:color w:val="000000"/>
          <w:sz w:val="32"/>
          <w:szCs w:val="32"/>
          <w:shd w:val="clear" w:color="auto" w:fill="FFFFFF"/>
        </w:rPr>
      </w:pPr>
    </w:p>
    <w:p w14:paraId="07C2ABB5" w14:textId="3DF38531" w:rsidR="00F65F47" w:rsidRPr="00102393" w:rsidRDefault="00F65F47" w:rsidP="00F65F47">
      <w:pPr>
        <w:pStyle w:val="right"/>
        <w:shd w:val="clear" w:color="auto" w:fill="FFFFFF"/>
        <w:spacing w:before="0" w:beforeAutospacing="0" w:after="0" w:afterAutospacing="0" w:line="276" w:lineRule="auto"/>
        <w:rPr>
          <w:rFonts w:ascii="Arial" w:hAnsi="Arial" w:cs="Arial"/>
          <w:color w:val="000000"/>
          <w:sz w:val="22"/>
          <w:szCs w:val="22"/>
        </w:rPr>
      </w:pPr>
      <w:r>
        <w:rPr>
          <w:rFonts w:ascii="Arial" w:hAnsi="Arial" w:cs="Arial"/>
          <w:noProof/>
          <w:color w:val="000000"/>
          <w:sz w:val="22"/>
          <w:szCs w:val="22"/>
          <w:shd w:val="clear" w:color="auto" w:fill="FFFFFF"/>
        </w:rPr>
        <w:t xml:space="preserve">Çağdaş sanatı desteklemek amacıyla faaliyetlerini sürdüren </w:t>
      </w:r>
      <w:r w:rsidR="00E91E4F">
        <w:rPr>
          <w:rFonts w:ascii="Arial" w:hAnsi="Arial" w:cs="Arial"/>
          <w:b/>
          <w:noProof/>
          <w:color w:val="000000"/>
          <w:sz w:val="22"/>
          <w:szCs w:val="22"/>
          <w:shd w:val="clear" w:color="auto" w:fill="FFFFFF"/>
        </w:rPr>
        <w:t>SAHA</w:t>
      </w:r>
      <w:bookmarkStart w:id="0" w:name="_GoBack"/>
      <w:bookmarkEnd w:id="0"/>
      <w:r w:rsidRPr="000E09D2">
        <w:rPr>
          <w:rFonts w:ascii="Arial" w:hAnsi="Arial" w:cs="Arial"/>
          <w:noProof/>
          <w:color w:val="000000"/>
          <w:sz w:val="22"/>
          <w:szCs w:val="22"/>
          <w:shd w:val="clear" w:color="auto" w:fill="FFFFFF"/>
        </w:rPr>
        <w:t>, Sanat İnisiyatifleri Sürdürül</w:t>
      </w:r>
      <w:r>
        <w:rPr>
          <w:rFonts w:ascii="Arial" w:hAnsi="Arial" w:cs="Arial"/>
          <w:noProof/>
          <w:color w:val="000000"/>
          <w:sz w:val="22"/>
          <w:szCs w:val="22"/>
          <w:shd w:val="clear" w:color="auto" w:fill="FFFFFF"/>
        </w:rPr>
        <w:t xml:space="preserve">ebilirlik Fonu kapsamında, 2019 - </w:t>
      </w:r>
      <w:r w:rsidRPr="000E09D2">
        <w:rPr>
          <w:rFonts w:ascii="Arial" w:hAnsi="Arial" w:cs="Arial"/>
          <w:noProof/>
          <w:color w:val="000000"/>
          <w:sz w:val="22"/>
          <w:szCs w:val="22"/>
          <w:shd w:val="clear" w:color="auto" w:fill="FFFFFF"/>
        </w:rPr>
        <w:t xml:space="preserve">2020 döneminde Türkiye genelinde kâr amacı gütmeyen görsel sanat inisiyatiflerine fon sağlıyor. Fona başvurmak için, güncel sanat alanında faaliyet gösteren bağımsız ve kâr amacı gütmeyen yapıdaki inisiyatifin </w:t>
      </w:r>
      <w:r w:rsidRPr="000E09D2">
        <w:rPr>
          <w:rFonts w:ascii="Arial" w:hAnsi="Arial" w:cs="Arial"/>
          <w:color w:val="000000"/>
          <w:sz w:val="22"/>
          <w:szCs w:val="22"/>
        </w:rPr>
        <w:t xml:space="preserve">programlar için kullandığı daimî bir mekân ya da mecranın bulunması ve inisiyatifin yıl boyunca düzenli olarak kamuya açık ve ücretsiz sanat programları yürütmesi </w:t>
      </w:r>
      <w:r w:rsidRPr="000E09D2">
        <w:rPr>
          <w:rFonts w:ascii="Arial" w:hAnsi="Arial" w:cs="Arial"/>
          <w:noProof/>
          <w:color w:val="000000"/>
          <w:sz w:val="22"/>
          <w:szCs w:val="22"/>
          <w:shd w:val="clear" w:color="auto" w:fill="FFFFFF"/>
        </w:rPr>
        <w:t xml:space="preserve">şartı aranıyor. Başvurular </w:t>
      </w:r>
      <w:hyperlink r:id="rId7" w:history="1">
        <w:r w:rsidRPr="000E09D2">
          <w:rPr>
            <w:rStyle w:val="Kpr"/>
            <w:rFonts w:ascii="Arial" w:hAnsi="Arial" w:cs="Arial"/>
            <w:b/>
            <w:bCs/>
            <w:sz w:val="22"/>
            <w:szCs w:val="22"/>
          </w:rPr>
          <w:t>application@saha.org.tr</w:t>
        </w:r>
      </w:hyperlink>
      <w:r w:rsidRPr="000E09D2">
        <w:rPr>
          <w:rFonts w:ascii="Arial" w:hAnsi="Arial" w:cs="Arial"/>
          <w:b/>
          <w:bCs/>
          <w:color w:val="000000"/>
          <w:sz w:val="22"/>
          <w:szCs w:val="22"/>
        </w:rPr>
        <w:t xml:space="preserve"> </w:t>
      </w:r>
      <w:r w:rsidR="00102393">
        <w:rPr>
          <w:rFonts w:ascii="Arial" w:hAnsi="Arial" w:cs="Arial"/>
          <w:color w:val="000000"/>
          <w:sz w:val="22"/>
          <w:szCs w:val="22"/>
        </w:rPr>
        <w:t>adresi üzerinden alınıyor</w:t>
      </w:r>
      <w:r>
        <w:rPr>
          <w:rFonts w:ascii="Arial" w:hAnsi="Arial" w:cs="Arial"/>
          <w:color w:val="000000"/>
          <w:sz w:val="22"/>
          <w:szCs w:val="22"/>
        </w:rPr>
        <w:t>.</w:t>
      </w:r>
    </w:p>
    <w:p w14:paraId="1A763243" w14:textId="77777777" w:rsidR="00F65F47" w:rsidRPr="000E09D2" w:rsidRDefault="00F65F47" w:rsidP="00F65F47">
      <w:pPr>
        <w:rPr>
          <w:noProof/>
          <w:color w:val="000000"/>
          <w:shd w:val="clear" w:color="auto" w:fill="FFFFFF"/>
        </w:rPr>
      </w:pPr>
    </w:p>
    <w:p w14:paraId="43730364" w14:textId="77777777" w:rsidR="00F65F47" w:rsidRPr="00F65F47" w:rsidRDefault="00F65F47" w:rsidP="00F65F47">
      <w:pPr>
        <w:rPr>
          <w:rFonts w:eastAsia="Times New Roman"/>
          <w:noProof/>
          <w:color w:val="000000"/>
          <w:shd w:val="clear" w:color="auto" w:fill="FFFFFF"/>
          <w:lang w:val="tr-TR" w:eastAsia="tr-TR"/>
        </w:rPr>
      </w:pPr>
      <w:r w:rsidRPr="00F65F47">
        <w:rPr>
          <w:rFonts w:eastAsia="Times New Roman"/>
          <w:noProof/>
          <w:color w:val="000000"/>
          <w:shd w:val="clear" w:color="auto" w:fill="FFFFFF"/>
          <w:lang w:val="tr-TR" w:eastAsia="tr-TR"/>
        </w:rPr>
        <w:t>Bu fon, SAHA tarafından kâr amacı gütmeyen bağımsız sanat inisiyatiflerinin gelişimine katkıda bulunmak, kamuya açık program ve etkinliklerinin sürekliliğini desteklemek amacıyla kuruldu. SAHA Sanat İnisiyatifleri Sürdürülebilirlik Fonu, 2014-2015 yılında 5533, Pasaj ve Torun; 2015-2016’da Apartman Projesi, BAS, m-est, Torun ve Videoist; 2016-2017’da Corridor Project Space, MARS, Orta Format, Space Debris ve TOZ Artist Run Space; 2017-2018’de Loading, MARS, OJ, Orta Format ve Tasarım Bakkalı tarafından kullanıldı. SAHA, 2018-2019 döneminde fonun kapsamını genişleterek 5 farklı kentte faaliyet gösteren AVTO, Hayy Açık Alan, Loading, NOKS, Performistanbul, sub ve Torun’a toplam 100.000 TL’lik kaynağı paylaştırdı.</w:t>
      </w:r>
    </w:p>
    <w:p w14:paraId="45272D15" w14:textId="77777777" w:rsidR="00F65F47" w:rsidRDefault="00F65F47" w:rsidP="00F65F47">
      <w:pPr>
        <w:rPr>
          <w:noProof/>
          <w:color w:val="000000"/>
          <w:shd w:val="clear" w:color="auto" w:fill="FFFFFF"/>
        </w:rPr>
      </w:pPr>
    </w:p>
    <w:p w14:paraId="48ACB7F5" w14:textId="77777777" w:rsidR="00F65F47" w:rsidRPr="000E09D2" w:rsidRDefault="00F65F47" w:rsidP="00F65F47">
      <w:pPr>
        <w:pStyle w:val="right"/>
        <w:shd w:val="clear" w:color="auto" w:fill="FFFFFF"/>
        <w:spacing w:before="0" w:beforeAutospacing="0" w:after="0" w:afterAutospacing="0" w:line="276" w:lineRule="auto"/>
        <w:rPr>
          <w:rFonts w:ascii="Arial" w:hAnsi="Arial" w:cs="Arial"/>
          <w:color w:val="000000"/>
          <w:sz w:val="22"/>
          <w:szCs w:val="22"/>
        </w:rPr>
      </w:pPr>
      <w:r w:rsidRPr="000E09D2">
        <w:rPr>
          <w:rFonts w:ascii="Arial" w:hAnsi="Arial" w:cs="Arial"/>
          <w:b/>
          <w:bCs/>
          <w:color w:val="000000"/>
          <w:sz w:val="22"/>
          <w:szCs w:val="22"/>
        </w:rPr>
        <w:t>Son Başvuru Tarihi:</w:t>
      </w:r>
      <w:r w:rsidRPr="000E09D2">
        <w:rPr>
          <w:rFonts w:ascii="Arial" w:hAnsi="Arial" w:cs="Arial"/>
          <w:color w:val="000000"/>
          <w:sz w:val="22"/>
          <w:szCs w:val="22"/>
          <w:shd w:val="clear" w:color="auto" w:fill="FFFFFF"/>
        </w:rPr>
        <w:t> 15 Kasım 2019 Cuma, 17.00</w:t>
      </w:r>
      <w:r w:rsidRPr="000E09D2">
        <w:rPr>
          <w:rFonts w:ascii="Arial" w:hAnsi="Arial" w:cs="Arial"/>
          <w:color w:val="000000"/>
          <w:sz w:val="22"/>
          <w:szCs w:val="22"/>
        </w:rPr>
        <w:br/>
      </w:r>
      <w:r w:rsidRPr="000E09D2">
        <w:rPr>
          <w:rFonts w:ascii="Arial" w:hAnsi="Arial" w:cs="Arial"/>
          <w:b/>
          <w:bCs/>
          <w:color w:val="000000"/>
          <w:sz w:val="22"/>
          <w:szCs w:val="22"/>
        </w:rPr>
        <w:t>Sonuçların Açıklanma Tarihi:</w:t>
      </w:r>
      <w:r w:rsidRPr="000E09D2">
        <w:rPr>
          <w:rFonts w:ascii="Arial" w:hAnsi="Arial" w:cs="Arial"/>
          <w:color w:val="000000"/>
          <w:sz w:val="22"/>
          <w:szCs w:val="22"/>
          <w:shd w:val="clear" w:color="auto" w:fill="FFFFFF"/>
        </w:rPr>
        <w:t> 16 Aralık 2019 Pazartesi</w:t>
      </w:r>
    </w:p>
    <w:p w14:paraId="36FAA585" w14:textId="77777777" w:rsidR="00F65F47" w:rsidRDefault="00F65F47" w:rsidP="00F65F47">
      <w:pPr>
        <w:rPr>
          <w:noProof/>
          <w:color w:val="000000"/>
          <w:shd w:val="clear" w:color="auto" w:fill="FFFFFF"/>
        </w:rPr>
      </w:pPr>
    </w:p>
    <w:p w14:paraId="1C6D3221" w14:textId="77777777" w:rsidR="00F65F47" w:rsidRDefault="00F65F47" w:rsidP="00F65F47">
      <w:pPr>
        <w:rPr>
          <w:noProof/>
          <w:color w:val="000000"/>
          <w:shd w:val="clear" w:color="auto" w:fill="FFFFFF"/>
        </w:rPr>
      </w:pPr>
    </w:p>
    <w:tbl>
      <w:tblPr>
        <w:tblStyle w:val="TabloKlavuzu"/>
        <w:tblW w:w="0" w:type="auto"/>
        <w:tblLook w:val="04A0" w:firstRow="1" w:lastRow="0" w:firstColumn="1" w:lastColumn="0" w:noHBand="0" w:noVBand="1"/>
      </w:tblPr>
      <w:tblGrid>
        <w:gridCol w:w="9019"/>
      </w:tblGrid>
      <w:tr w:rsidR="00F65F47" w14:paraId="309FFDA2" w14:textId="77777777" w:rsidTr="00F65F47">
        <w:tc>
          <w:tcPr>
            <w:tcW w:w="9019" w:type="dxa"/>
          </w:tcPr>
          <w:p w14:paraId="75E66B46" w14:textId="77777777" w:rsidR="00F65F47" w:rsidRPr="00F65F47" w:rsidRDefault="00F65F47" w:rsidP="00F65F47">
            <w:pPr>
              <w:rPr>
                <w:rFonts w:eastAsia="Times New Roman"/>
                <w:sz w:val="20"/>
                <w:szCs w:val="20"/>
              </w:rPr>
            </w:pPr>
            <w:r w:rsidRPr="00F65F47">
              <w:rPr>
                <w:b/>
                <w:bCs/>
                <w:sz w:val="20"/>
                <w:szCs w:val="20"/>
              </w:rPr>
              <w:t>SAHA Derneği</w:t>
            </w:r>
            <w:r w:rsidRPr="00F65F47">
              <w:rPr>
                <w:b/>
                <w:bCs/>
                <w:sz w:val="20"/>
                <w:szCs w:val="20"/>
              </w:rPr>
              <w:br/>
            </w:r>
            <w:r w:rsidRPr="00F65F47">
              <w:rPr>
                <w:color w:val="000000"/>
                <w:sz w:val="20"/>
                <w:szCs w:val="20"/>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F65F47" w:rsidRDefault="00F65F47" w:rsidP="00F65F47">
            <w:pPr>
              <w:pStyle w:val="Body"/>
              <w:spacing w:after="0" w:line="240" w:lineRule="auto"/>
              <w:rPr>
                <w:rFonts w:ascii="Arial" w:hAnsi="Arial" w:cs="Arial"/>
                <w:sz w:val="20"/>
                <w:szCs w:val="20"/>
                <w:shd w:val="clear" w:color="auto" w:fill="FFFFFF"/>
              </w:rPr>
            </w:pPr>
          </w:p>
          <w:p w14:paraId="583C655A" w14:textId="77777777" w:rsidR="00F65F47" w:rsidRPr="00F65F47" w:rsidRDefault="00A82CC2" w:rsidP="00F65F47">
            <w:pPr>
              <w:pStyle w:val="Body"/>
              <w:spacing w:after="0" w:line="240" w:lineRule="auto"/>
              <w:jc w:val="center"/>
              <w:rPr>
                <w:rStyle w:val="Hyperlink0"/>
                <w:rFonts w:ascii="Arial" w:hAnsi="Arial" w:cs="Arial"/>
                <w:sz w:val="20"/>
                <w:szCs w:val="20"/>
                <w:shd w:val="clear" w:color="auto" w:fill="FFFFFF"/>
              </w:rPr>
            </w:pPr>
            <w:hyperlink r:id="rId8" w:history="1">
              <w:r w:rsidR="00F65F47" w:rsidRPr="00F65F47">
                <w:rPr>
                  <w:rStyle w:val="Hyperlink0"/>
                  <w:rFonts w:ascii="Arial" w:hAnsi="Arial" w:cs="Arial"/>
                  <w:sz w:val="20"/>
                  <w:szCs w:val="20"/>
                  <w:shd w:val="clear" w:color="auto" w:fill="FFFFFF"/>
                </w:rPr>
                <w:t>www.saha.org.tr</w:t>
              </w:r>
            </w:hyperlink>
          </w:p>
          <w:p w14:paraId="20092416" w14:textId="77777777" w:rsidR="00F65F47" w:rsidRPr="00F65F47" w:rsidRDefault="00A82CC2" w:rsidP="00F65F47">
            <w:pPr>
              <w:pStyle w:val="Body"/>
              <w:spacing w:after="0" w:line="240" w:lineRule="auto"/>
              <w:jc w:val="center"/>
              <w:rPr>
                <w:rFonts w:ascii="Arial" w:hAnsi="Arial" w:cs="Arial"/>
                <w:color w:val="4F81BD" w:themeColor="accent1"/>
                <w:sz w:val="20"/>
                <w:szCs w:val="20"/>
                <w:shd w:val="clear" w:color="auto" w:fill="FFFFFF"/>
              </w:rPr>
            </w:pPr>
            <w:hyperlink r:id="rId9" w:history="1">
              <w:r w:rsidR="00F65F47" w:rsidRPr="00F65F47">
                <w:rPr>
                  <w:rStyle w:val="Kpr"/>
                  <w:rFonts w:ascii="Arial" w:hAnsi="Arial" w:cs="Arial"/>
                  <w:color w:val="4F81BD" w:themeColor="accent1"/>
                  <w:sz w:val="20"/>
                  <w:szCs w:val="20"/>
                  <w:shd w:val="clear" w:color="auto" w:fill="FFFFFF"/>
                </w:rPr>
                <w:t>instagram.com/</w:t>
              </w:r>
              <w:proofErr w:type="spellStart"/>
              <w:r w:rsidR="00F65F47" w:rsidRPr="00F65F47">
                <w:rPr>
                  <w:rStyle w:val="Kpr"/>
                  <w:rFonts w:ascii="Arial" w:hAnsi="Arial" w:cs="Arial"/>
                  <w:color w:val="4F81BD" w:themeColor="accent1"/>
                  <w:sz w:val="20"/>
                  <w:szCs w:val="20"/>
                  <w:shd w:val="clear" w:color="auto" w:fill="FFFFFF"/>
                </w:rPr>
                <w:t>sahadernegi</w:t>
              </w:r>
              <w:proofErr w:type="spellEnd"/>
              <w:r w:rsidR="00F65F47" w:rsidRPr="00F65F47">
                <w:rPr>
                  <w:rStyle w:val="Kpr"/>
                  <w:rFonts w:ascii="Arial" w:hAnsi="Arial" w:cs="Arial"/>
                  <w:color w:val="4F81BD" w:themeColor="accent1"/>
                  <w:sz w:val="20"/>
                  <w:szCs w:val="20"/>
                  <w:shd w:val="clear" w:color="auto" w:fill="FFFFFF"/>
                </w:rPr>
                <w:t>/</w:t>
              </w:r>
            </w:hyperlink>
          </w:p>
          <w:p w14:paraId="19BA132C" w14:textId="77777777" w:rsidR="00F65F47" w:rsidRPr="00F65F47" w:rsidRDefault="00F65F47" w:rsidP="00F65F47">
            <w:pPr>
              <w:pStyle w:val="Body"/>
              <w:spacing w:after="0" w:line="240" w:lineRule="auto"/>
              <w:jc w:val="center"/>
              <w:rPr>
                <w:rFonts w:ascii="Arial" w:hAnsi="Arial" w:cs="Arial"/>
                <w:sz w:val="20"/>
                <w:szCs w:val="20"/>
                <w:shd w:val="clear" w:color="auto" w:fill="FFFFFF"/>
              </w:rPr>
            </w:pPr>
            <w:r w:rsidRPr="00F65F47">
              <w:rPr>
                <w:rStyle w:val="Hyperlink0"/>
                <w:rFonts w:ascii="Arial" w:hAnsi="Arial" w:cs="Arial"/>
                <w:sz w:val="20"/>
                <w:szCs w:val="20"/>
                <w:shd w:val="clear" w:color="auto" w:fill="FFFFFF"/>
              </w:rPr>
              <w:t>facebook.com/SAHA-</w:t>
            </w:r>
            <w:proofErr w:type="spellStart"/>
            <w:r w:rsidRPr="00F65F47">
              <w:rPr>
                <w:rStyle w:val="Hyperlink0"/>
                <w:rFonts w:ascii="Arial" w:hAnsi="Arial" w:cs="Arial"/>
                <w:sz w:val="20"/>
                <w:szCs w:val="20"/>
                <w:shd w:val="clear" w:color="auto" w:fill="FFFFFF"/>
              </w:rPr>
              <w:t>Dernegi</w:t>
            </w:r>
            <w:proofErr w:type="spellEnd"/>
          </w:p>
          <w:p w14:paraId="127E34C9" w14:textId="77777777" w:rsidR="00F65F47" w:rsidRPr="00F65F47" w:rsidRDefault="00F65F47" w:rsidP="00F65F47">
            <w:pPr>
              <w:jc w:val="center"/>
              <w:rPr>
                <w:noProof/>
                <w:color w:val="000000"/>
                <w:sz w:val="20"/>
                <w:szCs w:val="20"/>
                <w:shd w:val="clear" w:color="auto" w:fill="FFFFFF"/>
              </w:rPr>
            </w:pPr>
            <w:r w:rsidRPr="00F65F47">
              <w:rPr>
                <w:rStyle w:val="Hyperlink0"/>
                <w:sz w:val="20"/>
                <w:szCs w:val="20"/>
                <w:shd w:val="clear" w:color="auto" w:fill="FFFFFF"/>
              </w:rPr>
              <w:t>twitter.com/</w:t>
            </w:r>
            <w:proofErr w:type="spellStart"/>
            <w:r w:rsidRPr="00F65F47">
              <w:rPr>
                <w:rStyle w:val="Hyperlink0"/>
                <w:sz w:val="20"/>
                <w:szCs w:val="20"/>
                <w:shd w:val="clear" w:color="auto" w:fill="FFFFFF"/>
              </w:rPr>
              <w:t>SAHA_Istanbul</w:t>
            </w:r>
            <w:proofErr w:type="spellEnd"/>
          </w:p>
          <w:p w14:paraId="16ED81F9" w14:textId="77777777" w:rsidR="00F65F47" w:rsidRDefault="00F65F47" w:rsidP="00F65F47">
            <w:pPr>
              <w:rPr>
                <w:noProof/>
                <w:color w:val="000000"/>
                <w:shd w:val="clear" w:color="auto" w:fill="FFFFFF"/>
              </w:rPr>
            </w:pPr>
          </w:p>
        </w:tc>
      </w:tr>
    </w:tbl>
    <w:p w14:paraId="2428D2EA" w14:textId="77777777" w:rsidR="00F65F47" w:rsidRPr="000E09D2" w:rsidRDefault="00F65F47" w:rsidP="00F65F47">
      <w:pPr>
        <w:rPr>
          <w:noProof/>
          <w:color w:val="000000"/>
          <w:shd w:val="clear" w:color="auto" w:fill="FFFFFF"/>
        </w:rPr>
      </w:pPr>
    </w:p>
    <w:p w14:paraId="2E55DF02" w14:textId="77777777" w:rsidR="00F65F47" w:rsidRPr="000E09D2" w:rsidRDefault="00F65F47" w:rsidP="00F65F47">
      <w:pPr>
        <w:rPr>
          <w:noProof/>
          <w:color w:val="000000"/>
          <w:shd w:val="clear" w:color="auto" w:fill="FFFFFF"/>
        </w:rPr>
      </w:pPr>
    </w:p>
    <w:p w14:paraId="077D554E" w14:textId="77777777" w:rsidR="00F65F47" w:rsidRPr="000E09D2" w:rsidRDefault="00F65F47" w:rsidP="00F65F47">
      <w:pPr>
        <w:pStyle w:val="Body"/>
        <w:spacing w:after="0" w:line="240" w:lineRule="auto"/>
        <w:rPr>
          <w:rFonts w:ascii="Arial" w:hAnsi="Arial" w:cs="Arial"/>
          <w:b/>
          <w:bCs/>
        </w:rPr>
      </w:pPr>
    </w:p>
    <w:p w14:paraId="57791C85" w14:textId="77777777" w:rsidR="00F65F47" w:rsidRPr="00F65F47" w:rsidRDefault="00F65F47" w:rsidP="00F65F47">
      <w:pPr>
        <w:jc w:val="center"/>
        <w:rPr>
          <w:noProof/>
          <w:color w:val="000000"/>
          <w:sz w:val="32"/>
          <w:szCs w:val="32"/>
          <w:shd w:val="clear" w:color="auto" w:fill="FFFFFF"/>
        </w:rPr>
      </w:pPr>
    </w:p>
    <w:p w14:paraId="0A324E44" w14:textId="77777777" w:rsidR="00F65F47" w:rsidRPr="00F65F47" w:rsidRDefault="00F65F47" w:rsidP="00F65F47">
      <w:pPr>
        <w:jc w:val="center"/>
        <w:rPr>
          <w:lang w:val="tr-TR"/>
        </w:rPr>
      </w:pPr>
    </w:p>
    <w:sectPr w:rsidR="00F65F47" w:rsidRPr="00F65F4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C87CF" w14:textId="77777777" w:rsidR="00A82CC2" w:rsidRDefault="00A82CC2">
      <w:pPr>
        <w:spacing w:line="240" w:lineRule="auto"/>
      </w:pPr>
      <w:r>
        <w:separator/>
      </w:r>
    </w:p>
  </w:endnote>
  <w:endnote w:type="continuationSeparator" w:id="0">
    <w:p w14:paraId="7A0FD5E3" w14:textId="77777777" w:rsidR="00A82CC2" w:rsidRDefault="00A82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C5C06" w14:textId="77777777" w:rsidR="00A82CC2" w:rsidRDefault="00A82CC2">
      <w:pPr>
        <w:spacing w:line="240" w:lineRule="auto"/>
      </w:pPr>
      <w:r>
        <w:separator/>
      </w:r>
    </w:p>
  </w:footnote>
  <w:footnote w:type="continuationSeparator" w:id="0">
    <w:p w14:paraId="5D3F8850" w14:textId="77777777" w:rsidR="00A82CC2" w:rsidRDefault="00A82C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0BDD" w14:textId="77777777" w:rsidR="00E26D8E" w:rsidRDefault="008E38AB">
    <w:pPr>
      <w:jc w:val="center"/>
    </w:pPr>
    <w:r>
      <w:rPr>
        <w:noProof/>
        <w:lang w:val="tr-TR" w:eastAsia="tr-TR"/>
      </w:rPr>
      <w:drawing>
        <wp:inline distT="114300" distB="114300" distL="114300" distR="114300" wp14:anchorId="279656CA" wp14:editId="3D44A51F">
          <wp:extent cx="933450" cy="7905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933450" cy="7905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8E"/>
    <w:rsid w:val="00003F13"/>
    <w:rsid w:val="00024EDD"/>
    <w:rsid w:val="00025A45"/>
    <w:rsid w:val="0004045A"/>
    <w:rsid w:val="00042C09"/>
    <w:rsid w:val="000526CE"/>
    <w:rsid w:val="00053ADD"/>
    <w:rsid w:val="000D0DE7"/>
    <w:rsid w:val="00102393"/>
    <w:rsid w:val="00150BE2"/>
    <w:rsid w:val="001848DA"/>
    <w:rsid w:val="001B4643"/>
    <w:rsid w:val="001B6618"/>
    <w:rsid w:val="001F1675"/>
    <w:rsid w:val="001F1EBC"/>
    <w:rsid w:val="001F7566"/>
    <w:rsid w:val="00245B9E"/>
    <w:rsid w:val="0025586B"/>
    <w:rsid w:val="00262536"/>
    <w:rsid w:val="002A05D9"/>
    <w:rsid w:val="002A181B"/>
    <w:rsid w:val="002B4C2B"/>
    <w:rsid w:val="002D7CEE"/>
    <w:rsid w:val="0030179C"/>
    <w:rsid w:val="003053D0"/>
    <w:rsid w:val="00320646"/>
    <w:rsid w:val="00357AC1"/>
    <w:rsid w:val="00381B6D"/>
    <w:rsid w:val="00397FD3"/>
    <w:rsid w:val="00426B3D"/>
    <w:rsid w:val="0045790E"/>
    <w:rsid w:val="00465545"/>
    <w:rsid w:val="00472C16"/>
    <w:rsid w:val="004A55AE"/>
    <w:rsid w:val="004D6F11"/>
    <w:rsid w:val="004D6FF7"/>
    <w:rsid w:val="004F057D"/>
    <w:rsid w:val="004F4E53"/>
    <w:rsid w:val="00556B17"/>
    <w:rsid w:val="005778B0"/>
    <w:rsid w:val="00582181"/>
    <w:rsid w:val="005B135B"/>
    <w:rsid w:val="005B6A31"/>
    <w:rsid w:val="005F3897"/>
    <w:rsid w:val="00617531"/>
    <w:rsid w:val="0062479C"/>
    <w:rsid w:val="00624908"/>
    <w:rsid w:val="00631A9D"/>
    <w:rsid w:val="00653DEA"/>
    <w:rsid w:val="006621BA"/>
    <w:rsid w:val="00667968"/>
    <w:rsid w:val="00672186"/>
    <w:rsid w:val="00677801"/>
    <w:rsid w:val="00684A9C"/>
    <w:rsid w:val="00697D09"/>
    <w:rsid w:val="006B0409"/>
    <w:rsid w:val="006D2451"/>
    <w:rsid w:val="00704DA8"/>
    <w:rsid w:val="00727BDE"/>
    <w:rsid w:val="0074136D"/>
    <w:rsid w:val="007C5154"/>
    <w:rsid w:val="00824E3D"/>
    <w:rsid w:val="00850DC2"/>
    <w:rsid w:val="008C094B"/>
    <w:rsid w:val="008E38AB"/>
    <w:rsid w:val="009A3714"/>
    <w:rsid w:val="009C319D"/>
    <w:rsid w:val="009D1D8A"/>
    <w:rsid w:val="00A06FAE"/>
    <w:rsid w:val="00A33AB5"/>
    <w:rsid w:val="00A6732C"/>
    <w:rsid w:val="00A82CC2"/>
    <w:rsid w:val="00AB6E9A"/>
    <w:rsid w:val="00AC0984"/>
    <w:rsid w:val="00B13C6D"/>
    <w:rsid w:val="00B45048"/>
    <w:rsid w:val="00B82412"/>
    <w:rsid w:val="00BA2895"/>
    <w:rsid w:val="00BA7E82"/>
    <w:rsid w:val="00BB35C0"/>
    <w:rsid w:val="00BB5F85"/>
    <w:rsid w:val="00BC6BF7"/>
    <w:rsid w:val="00BF4152"/>
    <w:rsid w:val="00C20C7F"/>
    <w:rsid w:val="00C31AB1"/>
    <w:rsid w:val="00C330D1"/>
    <w:rsid w:val="00C36F54"/>
    <w:rsid w:val="00C5539E"/>
    <w:rsid w:val="00C55F6B"/>
    <w:rsid w:val="00C57395"/>
    <w:rsid w:val="00C61550"/>
    <w:rsid w:val="00CC4265"/>
    <w:rsid w:val="00CD05E0"/>
    <w:rsid w:val="00CD3E27"/>
    <w:rsid w:val="00CE5333"/>
    <w:rsid w:val="00D06676"/>
    <w:rsid w:val="00D10340"/>
    <w:rsid w:val="00DA5FA2"/>
    <w:rsid w:val="00E245B1"/>
    <w:rsid w:val="00E26D8E"/>
    <w:rsid w:val="00E35BB2"/>
    <w:rsid w:val="00E76358"/>
    <w:rsid w:val="00E91E4F"/>
    <w:rsid w:val="00EC5BE4"/>
    <w:rsid w:val="00EF05E1"/>
    <w:rsid w:val="00F65F47"/>
    <w:rsid w:val="00F76D53"/>
    <w:rsid w:val="00F85566"/>
    <w:rsid w:val="00F94487"/>
    <w:rsid w:val="00FA7295"/>
    <w:rsid w:val="00FA7B95"/>
    <w:rsid w:val="00FC5F44"/>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8E38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Kpr">
    <w:name w:val="Hyperlink"/>
    <w:basedOn w:val="VarsaylanParagrafYazTipi"/>
    <w:uiPriority w:val="99"/>
    <w:unhideWhenUsed/>
    <w:rsid w:val="005B6A31"/>
    <w:rPr>
      <w:color w:val="0000FF" w:themeColor="hyperlink"/>
      <w:u w:val="single"/>
    </w:rPr>
  </w:style>
  <w:style w:type="character" w:customStyle="1" w:styleId="UnresolvedMention1">
    <w:name w:val="Unresolved Mention1"/>
    <w:basedOn w:val="VarsaylanParagrafYazTipi"/>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VarsaylanParagrafYazTipi"/>
    <w:rsid w:val="004D6FF7"/>
  </w:style>
  <w:style w:type="paragraph" w:styleId="stbilgi">
    <w:name w:val="header"/>
    <w:basedOn w:val="Normal"/>
    <w:link w:val="stbilgiChar"/>
    <w:uiPriority w:val="99"/>
    <w:unhideWhenUsed/>
    <w:rsid w:val="00381B6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81B6D"/>
  </w:style>
  <w:style w:type="paragraph" w:styleId="Altbilgi">
    <w:name w:val="footer"/>
    <w:basedOn w:val="Normal"/>
    <w:link w:val="AltbilgiChar"/>
    <w:uiPriority w:val="99"/>
    <w:unhideWhenUsed/>
    <w:rsid w:val="00381B6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81B6D"/>
  </w:style>
  <w:style w:type="character" w:styleId="Gl">
    <w:name w:val="Strong"/>
    <w:basedOn w:val="VarsaylanParagrafYazTipi"/>
    <w:uiPriority w:val="22"/>
    <w:qFormat/>
    <w:rsid w:val="00A6732C"/>
    <w:rPr>
      <w:b/>
      <w:bCs/>
    </w:rPr>
  </w:style>
  <w:style w:type="character" w:customStyle="1" w:styleId="UnresolvedMention">
    <w:name w:val="Unresolved Mention"/>
    <w:basedOn w:val="VarsaylanParagrafYazTipi"/>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Kpr"/>
    <w:rsid w:val="00F65F47"/>
    <w:rPr>
      <w:color w:val="0563C1"/>
      <w:u w:val="single" w:color="0563C1"/>
    </w:rPr>
  </w:style>
  <w:style w:type="table" w:styleId="TabloKlavuzu">
    <w:name w:val="Table Grid"/>
    <w:basedOn w:val="NormalTablo"/>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mailto:application@saha.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342</Words>
  <Characters>1953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Administrator</cp:lastModifiedBy>
  <cp:revision>20</cp:revision>
  <dcterms:created xsi:type="dcterms:W3CDTF">2019-09-27T15:08:00Z</dcterms:created>
  <dcterms:modified xsi:type="dcterms:W3CDTF">2019-10-16T06:40:00Z</dcterms:modified>
</cp:coreProperties>
</file>