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18F3" w14:textId="12F08ABC" w:rsidR="00AD0CE9" w:rsidRPr="00407D0D" w:rsidRDefault="005B7601" w:rsidP="00AD0CE9">
      <w:pPr>
        <w:pStyle w:val="Body"/>
        <w:jc w:val="right"/>
        <w:rPr>
          <w:rFonts w:ascii="Arial" w:hAnsi="Arial" w:cs="Arial"/>
        </w:rPr>
      </w:pPr>
      <w:r>
        <w:rPr>
          <w:rFonts w:ascii="Arial" w:hAnsi="Arial" w:cs="Arial"/>
        </w:rPr>
        <w:t>27</w:t>
      </w:r>
      <w:r w:rsidR="009B402E">
        <w:rPr>
          <w:rFonts w:ascii="Arial" w:hAnsi="Arial" w:cs="Arial"/>
        </w:rPr>
        <w:t xml:space="preserve"> Haziran</w:t>
      </w:r>
      <w:r w:rsidR="00AD0CE9" w:rsidRPr="00407D0D">
        <w:rPr>
          <w:rFonts w:ascii="Arial" w:hAnsi="Arial" w:cs="Arial"/>
        </w:rPr>
        <w:t xml:space="preserve"> </w:t>
      </w:r>
      <w:r w:rsidR="00157872" w:rsidRPr="00407D0D">
        <w:rPr>
          <w:rFonts w:ascii="Arial" w:hAnsi="Arial" w:cs="Arial"/>
        </w:rPr>
        <w:t>2019</w:t>
      </w:r>
    </w:p>
    <w:p w14:paraId="23D7F6AC" w14:textId="77777777" w:rsidR="00AD0CE9" w:rsidRDefault="00AD0CE9" w:rsidP="00AD0CE9">
      <w:pPr>
        <w:pStyle w:val="Body"/>
        <w:spacing w:after="0" w:line="240" w:lineRule="auto"/>
        <w:rPr>
          <w:rFonts w:ascii="Arial" w:hAnsi="Arial" w:cs="Arial"/>
          <w:b/>
          <w:bCs/>
          <w:sz w:val="32"/>
          <w:szCs w:val="32"/>
          <w:lang w:val="da-DK"/>
        </w:rPr>
      </w:pPr>
    </w:p>
    <w:p w14:paraId="77BAA7EA" w14:textId="77777777" w:rsidR="009B402E" w:rsidRDefault="009B402E" w:rsidP="00AD0CE9">
      <w:pPr>
        <w:pStyle w:val="Body"/>
        <w:spacing w:after="0" w:line="240" w:lineRule="auto"/>
        <w:rPr>
          <w:rFonts w:ascii="Arial" w:hAnsi="Arial" w:cs="Arial"/>
          <w:b/>
          <w:bCs/>
          <w:sz w:val="32"/>
          <w:szCs w:val="32"/>
          <w:lang w:val="da-DK"/>
        </w:rPr>
      </w:pPr>
    </w:p>
    <w:p w14:paraId="4EC8B76A" w14:textId="301DA1DF" w:rsidR="009B402E" w:rsidRPr="009B402E" w:rsidRDefault="00141393" w:rsidP="009B402E">
      <w:pPr>
        <w:pStyle w:val="Body"/>
        <w:spacing w:after="0" w:line="240" w:lineRule="auto"/>
        <w:jc w:val="center"/>
        <w:rPr>
          <w:rFonts w:ascii="Arial" w:hAnsi="Arial" w:cs="Arial"/>
          <w:bCs/>
          <w:color w:val="auto"/>
          <w:sz w:val="32"/>
          <w:szCs w:val="32"/>
          <w:shd w:val="clear" w:color="auto" w:fill="FFFFFF"/>
        </w:rPr>
      </w:pPr>
      <w:hyperlink r:id="rId6" w:history="1">
        <w:r w:rsidR="009B402E" w:rsidRPr="009B402E">
          <w:rPr>
            <w:b/>
            <w:color w:val="auto"/>
            <w:sz w:val="32"/>
            <w:szCs w:val="32"/>
            <w:shd w:val="clear" w:color="auto" w:fill="FFFFFF"/>
          </w:rPr>
          <w:t xml:space="preserve">SAHA, </w:t>
        </w:r>
        <w:proofErr w:type="spellStart"/>
        <w:r w:rsidR="00D42EEE">
          <w:rPr>
            <w:b/>
            <w:color w:val="auto"/>
            <w:sz w:val="32"/>
            <w:szCs w:val="32"/>
            <w:shd w:val="clear" w:color="auto" w:fill="FFFFFF"/>
          </w:rPr>
          <w:t>Salisbury</w:t>
        </w:r>
        <w:proofErr w:type="spellEnd"/>
        <w:r w:rsidR="00D42EEE">
          <w:rPr>
            <w:b/>
            <w:color w:val="auto"/>
            <w:sz w:val="32"/>
            <w:szCs w:val="32"/>
            <w:shd w:val="clear" w:color="auto" w:fill="FFFFFF"/>
          </w:rPr>
          <w:t xml:space="preserve"> </w:t>
        </w:r>
        <w:proofErr w:type="spellStart"/>
        <w:r w:rsidR="00D42EEE">
          <w:rPr>
            <w:b/>
            <w:color w:val="auto"/>
            <w:sz w:val="32"/>
            <w:szCs w:val="32"/>
            <w:shd w:val="clear" w:color="auto" w:fill="FFFFFF"/>
          </w:rPr>
          <w:t>University</w:t>
        </w:r>
        <w:proofErr w:type="spellEnd"/>
        <w:r w:rsidR="00D42EEE">
          <w:rPr>
            <w:b/>
            <w:color w:val="auto"/>
            <w:sz w:val="32"/>
            <w:szCs w:val="32"/>
            <w:shd w:val="clear" w:color="auto" w:fill="FFFFFF"/>
          </w:rPr>
          <w:t xml:space="preserve"> Art </w:t>
        </w:r>
        <w:proofErr w:type="spellStart"/>
        <w:r w:rsidR="00D42EEE">
          <w:rPr>
            <w:b/>
            <w:color w:val="auto"/>
            <w:sz w:val="32"/>
            <w:szCs w:val="32"/>
            <w:shd w:val="clear" w:color="auto" w:fill="FFFFFF"/>
          </w:rPr>
          <w:t>Galleries’e</w:t>
        </w:r>
        <w:proofErr w:type="spellEnd"/>
        <w:r w:rsidR="00D42EEE">
          <w:rPr>
            <w:b/>
            <w:color w:val="auto"/>
            <w:sz w:val="32"/>
            <w:szCs w:val="32"/>
            <w:shd w:val="clear" w:color="auto" w:fill="FFFFFF"/>
          </w:rPr>
          <w:t xml:space="preserve"> davet edilen</w:t>
        </w:r>
        <w:r w:rsidR="009B402E" w:rsidRPr="009B402E">
          <w:rPr>
            <w:b/>
            <w:color w:val="auto"/>
            <w:sz w:val="32"/>
            <w:szCs w:val="32"/>
            <w:shd w:val="clear" w:color="auto" w:fill="FFFFFF"/>
          </w:rPr>
          <w:br/>
          <w:t>Gülşah Mursaloğlu’n</w:t>
        </w:r>
        <w:r w:rsidR="00D42EEE">
          <w:rPr>
            <w:b/>
            <w:color w:val="auto"/>
            <w:sz w:val="32"/>
            <w:szCs w:val="32"/>
            <w:shd w:val="clear" w:color="auto" w:fill="FFFFFF"/>
          </w:rPr>
          <w:t xml:space="preserve">a </w:t>
        </w:r>
        <w:r w:rsidR="009B402E" w:rsidRPr="009B402E">
          <w:rPr>
            <w:b/>
            <w:color w:val="auto"/>
            <w:sz w:val="32"/>
            <w:szCs w:val="32"/>
            <w:shd w:val="clear" w:color="auto" w:fill="FFFFFF"/>
          </w:rPr>
          <w:t xml:space="preserve">üretim desteği </w:t>
        </w:r>
        <w:r w:rsidR="00D42EEE">
          <w:rPr>
            <w:b/>
            <w:color w:val="auto"/>
            <w:sz w:val="32"/>
            <w:szCs w:val="32"/>
            <w:shd w:val="clear" w:color="auto" w:fill="FFFFFF"/>
          </w:rPr>
          <w:t>veriyor</w:t>
        </w:r>
        <w:r w:rsidR="009B402E" w:rsidRPr="009B402E">
          <w:rPr>
            <w:color w:val="auto"/>
            <w:sz w:val="32"/>
            <w:szCs w:val="32"/>
            <w:shd w:val="clear" w:color="auto" w:fill="FFFFFF"/>
          </w:rPr>
          <w:t>.</w:t>
        </w:r>
      </w:hyperlink>
    </w:p>
    <w:p w14:paraId="7CD58C9A" w14:textId="77777777" w:rsidR="009B402E" w:rsidRPr="009B402E" w:rsidRDefault="009B402E" w:rsidP="009B402E">
      <w:pPr>
        <w:pStyle w:val="Body"/>
        <w:spacing w:after="0" w:line="240" w:lineRule="auto"/>
        <w:jc w:val="center"/>
        <w:rPr>
          <w:rFonts w:ascii="Arial" w:hAnsi="Arial" w:cs="Arial"/>
          <w:b/>
          <w:bCs/>
          <w:color w:val="auto"/>
          <w:sz w:val="32"/>
          <w:szCs w:val="32"/>
          <w:shd w:val="clear" w:color="auto" w:fill="FFFFFF"/>
        </w:rPr>
      </w:pPr>
    </w:p>
    <w:p w14:paraId="37BE88D9" w14:textId="52CD9DEB" w:rsidR="009B402E" w:rsidRPr="009B402E" w:rsidRDefault="00D42EEE" w:rsidP="009B402E">
      <w:pPr>
        <w:pStyle w:val="Body"/>
        <w:spacing w:after="0" w:line="240" w:lineRule="auto"/>
        <w:rPr>
          <w:rFonts w:ascii="Arial" w:hAnsi="Arial" w:cs="Arial"/>
          <w:bCs/>
          <w:color w:val="auto"/>
          <w:shd w:val="clear" w:color="auto" w:fill="FFFFFF"/>
        </w:rPr>
      </w:pPr>
      <w:r>
        <w:rPr>
          <w:rFonts w:ascii="Arial" w:hAnsi="Arial" w:cs="Arial"/>
          <w:bCs/>
          <w:color w:val="auto"/>
          <w:shd w:val="clear" w:color="auto" w:fill="FFFFFF"/>
        </w:rPr>
        <w:t>Türkiye’den güncel</w:t>
      </w:r>
      <w:r w:rsidR="009B402E" w:rsidRPr="001B5DC3">
        <w:rPr>
          <w:rFonts w:ascii="Arial" w:hAnsi="Arial" w:cs="Arial"/>
          <w:bCs/>
          <w:color w:val="auto"/>
          <w:shd w:val="clear" w:color="auto" w:fill="FFFFFF"/>
        </w:rPr>
        <w:t xml:space="preserve"> sanatı</w:t>
      </w:r>
      <w:r>
        <w:rPr>
          <w:rFonts w:ascii="Arial" w:hAnsi="Arial" w:cs="Arial"/>
          <w:bCs/>
          <w:color w:val="auto"/>
          <w:shd w:val="clear" w:color="auto" w:fill="FFFFFF"/>
        </w:rPr>
        <w:t xml:space="preserve"> uluslararası platformda</w:t>
      </w:r>
      <w:r w:rsidR="009B402E" w:rsidRPr="001B5DC3">
        <w:rPr>
          <w:rFonts w:ascii="Arial" w:hAnsi="Arial" w:cs="Arial"/>
          <w:bCs/>
          <w:color w:val="auto"/>
          <w:shd w:val="clear" w:color="auto" w:fill="FFFFFF"/>
        </w:rPr>
        <w:t xml:space="preserve"> desteklemek amacıyla faaliyetlerini sürdüren SAHA, </w:t>
      </w:r>
      <w:r w:rsidR="009B402E" w:rsidRPr="009B402E">
        <w:rPr>
          <w:rFonts w:ascii="Arial" w:hAnsi="Arial" w:cs="Arial"/>
          <w:bCs/>
          <w:color w:val="auto"/>
          <w:shd w:val="clear" w:color="auto" w:fill="FFFFFF"/>
        </w:rPr>
        <w:t xml:space="preserve">Maryland’deki </w:t>
      </w:r>
      <w:proofErr w:type="spellStart"/>
      <w:r w:rsidR="009B402E" w:rsidRPr="00D42EEE">
        <w:rPr>
          <w:rFonts w:ascii="Arial" w:hAnsi="Arial" w:cs="Arial"/>
          <w:b/>
          <w:color w:val="auto"/>
          <w:shd w:val="clear" w:color="auto" w:fill="FFFFFF"/>
        </w:rPr>
        <w:t>Salisbury</w:t>
      </w:r>
      <w:proofErr w:type="spellEnd"/>
      <w:r w:rsidR="009B402E" w:rsidRPr="00D42EEE">
        <w:rPr>
          <w:rFonts w:ascii="Arial" w:hAnsi="Arial" w:cs="Arial"/>
          <w:b/>
          <w:color w:val="auto"/>
          <w:shd w:val="clear" w:color="auto" w:fill="FFFFFF"/>
        </w:rPr>
        <w:t xml:space="preserve"> </w:t>
      </w:r>
      <w:proofErr w:type="spellStart"/>
      <w:r w:rsidRPr="00D42EEE">
        <w:rPr>
          <w:rFonts w:ascii="Arial" w:hAnsi="Arial" w:cs="Arial"/>
          <w:b/>
          <w:color w:val="auto"/>
          <w:shd w:val="clear" w:color="auto" w:fill="FFFFFF"/>
        </w:rPr>
        <w:t>University</w:t>
      </w:r>
      <w:proofErr w:type="spellEnd"/>
      <w:r w:rsidRPr="00D42EEE">
        <w:rPr>
          <w:rFonts w:ascii="Arial" w:hAnsi="Arial" w:cs="Arial"/>
          <w:b/>
          <w:color w:val="auto"/>
          <w:shd w:val="clear" w:color="auto" w:fill="FFFFFF"/>
        </w:rPr>
        <w:t xml:space="preserve"> Art </w:t>
      </w:r>
      <w:proofErr w:type="spellStart"/>
      <w:r w:rsidRPr="00D42EEE">
        <w:rPr>
          <w:rFonts w:ascii="Arial" w:hAnsi="Arial" w:cs="Arial"/>
          <w:b/>
          <w:color w:val="auto"/>
          <w:shd w:val="clear" w:color="auto" w:fill="FFFFFF"/>
        </w:rPr>
        <w:t>Galleries</w:t>
      </w:r>
      <w:r w:rsidR="009B402E" w:rsidRPr="009B402E">
        <w:rPr>
          <w:rFonts w:ascii="Arial" w:hAnsi="Arial" w:cs="Arial"/>
          <w:bCs/>
          <w:color w:val="auto"/>
          <w:shd w:val="clear" w:color="auto" w:fill="FFFFFF"/>
        </w:rPr>
        <w:t>’</w:t>
      </w:r>
      <w:r>
        <w:rPr>
          <w:rFonts w:ascii="Arial" w:hAnsi="Arial" w:cs="Arial"/>
          <w:bCs/>
          <w:color w:val="auto"/>
          <w:shd w:val="clear" w:color="auto" w:fill="FFFFFF"/>
        </w:rPr>
        <w:t>de</w:t>
      </w:r>
      <w:proofErr w:type="spellEnd"/>
      <w:r>
        <w:rPr>
          <w:rFonts w:ascii="Arial" w:hAnsi="Arial" w:cs="Arial"/>
          <w:bCs/>
          <w:color w:val="auto"/>
          <w:shd w:val="clear" w:color="auto" w:fill="FFFFFF"/>
        </w:rPr>
        <w:t xml:space="preserve"> </w:t>
      </w:r>
      <w:r w:rsidR="001B5DC3" w:rsidRPr="001B5DC3">
        <w:rPr>
          <w:rFonts w:ascii="Arial" w:hAnsi="Arial" w:cs="Arial"/>
          <w:bCs/>
          <w:color w:val="auto"/>
          <w:shd w:val="clear" w:color="auto" w:fill="FFFFFF"/>
        </w:rPr>
        <w:t>28 Haziran -</w:t>
      </w:r>
      <w:r w:rsidR="009B402E" w:rsidRPr="009B402E">
        <w:rPr>
          <w:rFonts w:ascii="Arial" w:hAnsi="Arial" w:cs="Arial"/>
          <w:bCs/>
          <w:color w:val="auto"/>
          <w:shd w:val="clear" w:color="auto" w:fill="FFFFFF"/>
        </w:rPr>
        <w:t xml:space="preserve"> 8 Eylül arasında düzenlenen “</w:t>
      </w:r>
      <w:proofErr w:type="spellStart"/>
      <w:r w:rsidR="009B402E" w:rsidRPr="009B402E">
        <w:rPr>
          <w:rFonts w:ascii="Arial" w:hAnsi="Arial" w:cs="Arial"/>
          <w:bCs/>
          <w:color w:val="auto"/>
          <w:shd w:val="clear" w:color="auto" w:fill="FFFFFF"/>
        </w:rPr>
        <w:t>Material</w:t>
      </w:r>
      <w:proofErr w:type="spellEnd"/>
      <w:r w:rsidR="009B402E" w:rsidRPr="009B402E">
        <w:rPr>
          <w:rFonts w:ascii="Arial" w:hAnsi="Arial" w:cs="Arial"/>
          <w:bCs/>
          <w:color w:val="auto"/>
          <w:shd w:val="clear" w:color="auto" w:fill="FFFFFF"/>
        </w:rPr>
        <w:t xml:space="preserve"> Play” başlıklı </w:t>
      </w:r>
      <w:r>
        <w:rPr>
          <w:rFonts w:ascii="Arial" w:hAnsi="Arial" w:cs="Arial"/>
          <w:bCs/>
          <w:color w:val="auto"/>
          <w:shd w:val="clear" w:color="auto" w:fill="FFFFFF"/>
        </w:rPr>
        <w:t xml:space="preserve">karma </w:t>
      </w:r>
      <w:r w:rsidR="009B402E" w:rsidRPr="009B402E">
        <w:rPr>
          <w:rFonts w:ascii="Arial" w:hAnsi="Arial" w:cs="Arial"/>
          <w:bCs/>
          <w:color w:val="auto"/>
          <w:shd w:val="clear" w:color="auto" w:fill="FFFFFF"/>
        </w:rPr>
        <w:t xml:space="preserve">sergiye davet edilen </w:t>
      </w:r>
      <w:r w:rsidR="009B402E" w:rsidRPr="00D42EEE">
        <w:rPr>
          <w:rFonts w:ascii="Arial" w:hAnsi="Arial" w:cs="Arial"/>
          <w:b/>
          <w:color w:val="auto"/>
          <w:shd w:val="clear" w:color="auto" w:fill="FFFFFF"/>
        </w:rPr>
        <w:t>Gülşah Mursa</w:t>
      </w:r>
      <w:r w:rsidR="001B5DC3" w:rsidRPr="00D42EEE">
        <w:rPr>
          <w:rFonts w:ascii="Arial" w:hAnsi="Arial" w:cs="Arial"/>
          <w:b/>
          <w:color w:val="auto"/>
          <w:shd w:val="clear" w:color="auto" w:fill="FFFFFF"/>
        </w:rPr>
        <w:t>loğlu</w:t>
      </w:r>
      <w:r w:rsidR="001B5DC3" w:rsidRPr="001B5DC3">
        <w:rPr>
          <w:rFonts w:ascii="Arial" w:hAnsi="Arial" w:cs="Arial"/>
          <w:bCs/>
          <w:color w:val="auto"/>
          <w:shd w:val="clear" w:color="auto" w:fill="FFFFFF"/>
        </w:rPr>
        <w:t>’na üretim desteği veriyor.</w:t>
      </w:r>
    </w:p>
    <w:p w14:paraId="2394C27A" w14:textId="77777777" w:rsidR="009B402E" w:rsidRPr="009B402E" w:rsidRDefault="009B402E" w:rsidP="009B402E">
      <w:pPr>
        <w:pStyle w:val="Body"/>
        <w:spacing w:after="0" w:line="240" w:lineRule="auto"/>
        <w:rPr>
          <w:rFonts w:ascii="Arial" w:hAnsi="Arial" w:cs="Arial"/>
          <w:bCs/>
          <w:color w:val="auto"/>
          <w:shd w:val="clear" w:color="auto" w:fill="FFFFFF"/>
        </w:rPr>
      </w:pPr>
      <w:r w:rsidRPr="009B402E">
        <w:rPr>
          <w:rFonts w:ascii="Arial" w:hAnsi="Arial" w:cs="Arial"/>
          <w:bCs/>
          <w:color w:val="auto"/>
          <w:shd w:val="clear" w:color="auto" w:fill="FFFFFF"/>
        </w:rPr>
        <w:t> </w:t>
      </w:r>
      <w:bookmarkStart w:id="0" w:name="_GoBack"/>
      <w:bookmarkEnd w:id="0"/>
    </w:p>
    <w:p w14:paraId="1CF58D67" w14:textId="0D097C13" w:rsidR="009B402E" w:rsidRPr="009B402E" w:rsidRDefault="009B402E" w:rsidP="009B402E">
      <w:pPr>
        <w:pStyle w:val="Body"/>
        <w:spacing w:after="0" w:line="240" w:lineRule="auto"/>
        <w:rPr>
          <w:rFonts w:ascii="Arial" w:hAnsi="Arial" w:cs="Arial"/>
          <w:bCs/>
          <w:color w:val="auto"/>
          <w:shd w:val="clear" w:color="auto" w:fill="FFFFFF"/>
        </w:rPr>
      </w:pPr>
      <w:r w:rsidRPr="009B402E">
        <w:rPr>
          <w:rFonts w:ascii="Arial" w:hAnsi="Arial" w:cs="Arial"/>
          <w:bCs/>
          <w:color w:val="auto"/>
          <w:shd w:val="clear" w:color="auto" w:fill="FFFFFF"/>
        </w:rPr>
        <w:t>“</w:t>
      </w:r>
      <w:proofErr w:type="spellStart"/>
      <w:r w:rsidRPr="009B402E">
        <w:rPr>
          <w:rFonts w:ascii="Arial" w:hAnsi="Arial" w:cs="Arial"/>
          <w:bCs/>
          <w:color w:val="auto"/>
          <w:shd w:val="clear" w:color="auto" w:fill="FFFFFF"/>
        </w:rPr>
        <w:t>Material</w:t>
      </w:r>
      <w:proofErr w:type="spellEnd"/>
      <w:r w:rsidRPr="009B402E">
        <w:rPr>
          <w:rFonts w:ascii="Arial" w:hAnsi="Arial" w:cs="Arial"/>
          <w:bCs/>
          <w:color w:val="auto"/>
          <w:shd w:val="clear" w:color="auto" w:fill="FFFFFF"/>
        </w:rPr>
        <w:t xml:space="preserve"> Play</w:t>
      </w:r>
      <w:r w:rsidR="00D42EEE">
        <w:rPr>
          <w:rFonts w:ascii="Arial" w:hAnsi="Arial" w:cs="Arial"/>
          <w:bCs/>
          <w:color w:val="auto"/>
          <w:shd w:val="clear" w:color="auto" w:fill="FFFFFF"/>
        </w:rPr>
        <w:t>,</w:t>
      </w:r>
      <w:r w:rsidRPr="009B402E">
        <w:rPr>
          <w:rFonts w:ascii="Arial" w:hAnsi="Arial" w:cs="Arial"/>
          <w:bCs/>
          <w:color w:val="auto"/>
          <w:shd w:val="clear" w:color="auto" w:fill="FFFFFF"/>
        </w:rPr>
        <w:t>”</w:t>
      </w:r>
      <w:r w:rsidR="00D42EEE">
        <w:rPr>
          <w:rFonts w:ascii="Arial" w:hAnsi="Arial" w:cs="Arial"/>
          <w:bCs/>
          <w:color w:val="auto"/>
          <w:shd w:val="clear" w:color="auto" w:fill="FFFFFF"/>
        </w:rPr>
        <w:t xml:space="preserve"> </w:t>
      </w:r>
      <w:r w:rsidRPr="009B402E">
        <w:rPr>
          <w:rFonts w:ascii="Arial" w:hAnsi="Arial" w:cs="Arial"/>
          <w:bCs/>
          <w:color w:val="auto"/>
          <w:shd w:val="clear" w:color="auto" w:fill="FFFFFF"/>
        </w:rPr>
        <w:t>objelerin ve yapıtaşlarının elle tutulur v</w:t>
      </w:r>
      <w:r w:rsidRPr="001B5DC3">
        <w:rPr>
          <w:rFonts w:ascii="Arial" w:hAnsi="Arial" w:cs="Arial"/>
          <w:bCs/>
          <w:color w:val="auto"/>
          <w:shd w:val="clear" w:color="auto" w:fill="FFFFFF"/>
        </w:rPr>
        <w:t xml:space="preserve">aroluş olasılıklarını sorguluyor. </w:t>
      </w:r>
      <w:r w:rsidRPr="009B402E">
        <w:rPr>
          <w:rFonts w:ascii="Arial" w:hAnsi="Arial" w:cs="Arial"/>
          <w:bCs/>
          <w:color w:val="auto"/>
          <w:shd w:val="clear" w:color="auto" w:fill="FFFFFF"/>
        </w:rPr>
        <w:t>Sergideki yapıtlar, tasarlama, yapma ve kullanma eylemlerinin süreçlerindeki merak ve karmaşa</w:t>
      </w:r>
      <w:r w:rsidR="001B5DC3" w:rsidRPr="001B5DC3">
        <w:rPr>
          <w:rFonts w:ascii="Arial" w:hAnsi="Arial" w:cs="Arial"/>
          <w:bCs/>
          <w:color w:val="auto"/>
          <w:shd w:val="clear" w:color="auto" w:fill="FFFFFF"/>
        </w:rPr>
        <w:t xml:space="preserve">yı ortaya çıkarmakta ve objelerle </w:t>
      </w:r>
      <w:r w:rsidRPr="009B402E">
        <w:rPr>
          <w:rFonts w:ascii="Arial" w:hAnsi="Arial" w:cs="Arial"/>
          <w:bCs/>
          <w:color w:val="auto"/>
          <w:shd w:val="clear" w:color="auto" w:fill="FFFFFF"/>
        </w:rPr>
        <w:t>hammaddeler arasındaki ilişkiyi aydınlatıcı bir şekilde</w:t>
      </w:r>
      <w:r w:rsidRPr="001B5DC3">
        <w:rPr>
          <w:rFonts w:ascii="Arial" w:hAnsi="Arial" w:cs="Arial"/>
          <w:bCs/>
          <w:color w:val="auto"/>
          <w:shd w:val="clear" w:color="auto" w:fill="FFFFFF"/>
        </w:rPr>
        <w:t xml:space="preserve"> öne koyuyor. Günlük hayatta kullanılan ve </w:t>
      </w:r>
      <w:r w:rsidRPr="009B402E">
        <w:rPr>
          <w:rFonts w:ascii="Arial" w:hAnsi="Arial" w:cs="Arial"/>
          <w:bCs/>
          <w:color w:val="auto"/>
          <w:shd w:val="clear" w:color="auto" w:fill="FFFFFF"/>
        </w:rPr>
        <w:t>kolayca ne oldukları anlaşılabilen organik ve inorganik malzemelerden, bir zamanlar işlevsel bir amaca hizmet etmiş ancak artık işlevsel olmayan bir şekle girmiş malz</w:t>
      </w:r>
      <w:r w:rsidRPr="001B5DC3">
        <w:rPr>
          <w:rFonts w:ascii="Arial" w:hAnsi="Arial" w:cs="Arial"/>
          <w:bCs/>
          <w:color w:val="auto"/>
          <w:shd w:val="clear" w:color="auto" w:fill="FFFFFF"/>
        </w:rPr>
        <w:t>emeler içeren eserler, insanla</w:t>
      </w:r>
      <w:r w:rsidRPr="009B402E">
        <w:rPr>
          <w:rFonts w:ascii="Arial" w:hAnsi="Arial" w:cs="Arial"/>
          <w:bCs/>
          <w:color w:val="auto"/>
          <w:shd w:val="clear" w:color="auto" w:fill="FFFFFF"/>
        </w:rPr>
        <w:t xml:space="preserve"> bu malzemelerin elde edildiği doğa arasındaki bütünleşik ve zaman</w:t>
      </w:r>
      <w:r w:rsidRPr="001B5DC3">
        <w:rPr>
          <w:rFonts w:ascii="Arial" w:hAnsi="Arial" w:cs="Arial"/>
          <w:bCs/>
          <w:color w:val="auto"/>
          <w:shd w:val="clear" w:color="auto" w:fill="FFFFFF"/>
        </w:rPr>
        <w:t xml:space="preserve">a dayalı ilişkiyi akla getiriyor. </w:t>
      </w:r>
      <w:r w:rsidRPr="009B402E">
        <w:rPr>
          <w:rFonts w:ascii="Arial" w:hAnsi="Arial" w:cs="Arial"/>
          <w:bCs/>
          <w:color w:val="auto"/>
          <w:shd w:val="clear" w:color="auto" w:fill="FFFFFF"/>
        </w:rPr>
        <w:t>Gülşah Mursaloğlu, Woomin Kim, Nathan Randal Green ve Jordann Wine’ın işleri, gözle görülür ve hayali kurulan duyuşsal bir deneyim aracılığı</w:t>
      </w:r>
      <w:r w:rsidRPr="001B5DC3">
        <w:rPr>
          <w:rFonts w:ascii="Arial" w:hAnsi="Arial" w:cs="Arial"/>
          <w:bCs/>
          <w:color w:val="auto"/>
          <w:shd w:val="clear" w:color="auto" w:fill="FFFFFF"/>
        </w:rPr>
        <w:t>yla bu ilişkiye bir bakış sunuyor.</w:t>
      </w:r>
    </w:p>
    <w:p w14:paraId="133E5C0C" w14:textId="77777777" w:rsidR="009B402E" w:rsidRPr="009B402E" w:rsidRDefault="009B402E" w:rsidP="009B402E">
      <w:pPr>
        <w:pStyle w:val="Body"/>
        <w:spacing w:after="0" w:line="240" w:lineRule="auto"/>
        <w:rPr>
          <w:rFonts w:ascii="Arial" w:hAnsi="Arial" w:cs="Arial"/>
          <w:bCs/>
          <w:color w:val="auto"/>
          <w:shd w:val="clear" w:color="auto" w:fill="FFFFFF"/>
        </w:rPr>
      </w:pPr>
      <w:r w:rsidRPr="009B402E">
        <w:rPr>
          <w:rFonts w:ascii="Arial" w:hAnsi="Arial" w:cs="Arial"/>
          <w:bCs/>
          <w:color w:val="auto"/>
          <w:shd w:val="clear" w:color="auto" w:fill="FFFFFF"/>
        </w:rPr>
        <w:t> </w:t>
      </w:r>
    </w:p>
    <w:p w14:paraId="5A5DF19A" w14:textId="0730D727" w:rsidR="009B402E" w:rsidRPr="009B402E" w:rsidRDefault="009B402E" w:rsidP="009B402E">
      <w:pPr>
        <w:pStyle w:val="Body"/>
        <w:spacing w:after="0" w:line="240" w:lineRule="auto"/>
        <w:rPr>
          <w:rFonts w:ascii="Arial" w:hAnsi="Arial" w:cs="Arial"/>
          <w:bCs/>
          <w:color w:val="auto"/>
          <w:shd w:val="clear" w:color="auto" w:fill="FFFFFF"/>
        </w:rPr>
      </w:pPr>
      <w:r w:rsidRPr="00D42EEE">
        <w:rPr>
          <w:rFonts w:ascii="Arial" w:hAnsi="Arial" w:cs="Arial"/>
          <w:bCs/>
          <w:i/>
          <w:iCs/>
          <w:color w:val="auto"/>
          <w:shd w:val="clear" w:color="auto" w:fill="FFFFFF"/>
        </w:rPr>
        <w:t>An Operator with Measured Endeavors (Stretched Over)</w:t>
      </w:r>
      <w:r w:rsidRPr="009B402E">
        <w:rPr>
          <w:rFonts w:ascii="Arial" w:hAnsi="Arial" w:cs="Arial"/>
          <w:bCs/>
          <w:color w:val="auto"/>
          <w:shd w:val="clear" w:color="auto" w:fill="FFFFFF"/>
        </w:rPr>
        <w:t>, saklama ve bozulmayı engelleme amacıyla kullanılan bir malzeme olan silika jeli ar</w:t>
      </w:r>
      <w:r w:rsidRPr="001B5DC3">
        <w:rPr>
          <w:rFonts w:ascii="Arial" w:hAnsi="Arial" w:cs="Arial"/>
          <w:bCs/>
          <w:color w:val="auto"/>
          <w:shd w:val="clear" w:color="auto" w:fill="FFFFFF"/>
        </w:rPr>
        <w:t>acılığıyla zamanı manipüle ediyor.</w:t>
      </w:r>
      <w:r w:rsidRPr="009B402E">
        <w:rPr>
          <w:rFonts w:ascii="Arial" w:hAnsi="Arial" w:cs="Arial"/>
          <w:bCs/>
          <w:color w:val="auto"/>
          <w:shd w:val="clear" w:color="auto" w:fill="FFFFFF"/>
        </w:rPr>
        <w:t> Böylelikle jelin zaman ve maddeyi şeki</w:t>
      </w:r>
      <w:r w:rsidRPr="001B5DC3">
        <w:rPr>
          <w:rFonts w:ascii="Arial" w:hAnsi="Arial" w:cs="Arial"/>
          <w:bCs/>
          <w:color w:val="auto"/>
          <w:shd w:val="clear" w:color="auto" w:fill="FFFFFF"/>
        </w:rPr>
        <w:t>llendirme potansiyelini inceliyor.</w:t>
      </w:r>
      <w:r w:rsidRPr="009B402E">
        <w:rPr>
          <w:rFonts w:ascii="Arial" w:hAnsi="Arial" w:cs="Arial"/>
          <w:bCs/>
          <w:color w:val="auto"/>
          <w:shd w:val="clear" w:color="auto" w:fill="FFFFFF"/>
        </w:rPr>
        <w:t xml:space="preserve"> Eser, birbirine dikilmiş lahana yaprakları ile bir </w:t>
      </w:r>
      <w:r w:rsidRPr="001B5DC3">
        <w:rPr>
          <w:rFonts w:ascii="Arial" w:hAnsi="Arial" w:cs="Arial"/>
          <w:bCs/>
          <w:color w:val="auto"/>
          <w:shd w:val="clear" w:color="auto" w:fill="FFFFFF"/>
        </w:rPr>
        <w:t>küpün</w:t>
      </w:r>
      <w:r w:rsidRPr="009B402E">
        <w:rPr>
          <w:rFonts w:ascii="Arial" w:hAnsi="Arial" w:cs="Arial"/>
          <w:bCs/>
          <w:color w:val="auto"/>
          <w:shd w:val="clear" w:color="auto" w:fill="FFFFFF"/>
        </w:rPr>
        <w:t xml:space="preserve"> içini dolduran ve katman halinde dışarıya dökülen silika jeli aras</w:t>
      </w:r>
      <w:r w:rsidRPr="001B5DC3">
        <w:rPr>
          <w:rFonts w:ascii="Arial" w:hAnsi="Arial" w:cs="Arial"/>
          <w:bCs/>
          <w:color w:val="auto"/>
          <w:shd w:val="clear" w:color="auto" w:fill="FFFFFF"/>
        </w:rPr>
        <w:t>ında bir dönüşüm ilişkisi kuruyor.</w:t>
      </w:r>
    </w:p>
    <w:p w14:paraId="2C3493D3" w14:textId="7DF7DF1B" w:rsidR="00AD0CE9" w:rsidRPr="009B402E" w:rsidRDefault="009B402E" w:rsidP="009B40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500050"/>
          <w:bdr w:val="none" w:sz="0" w:space="0" w:color="auto"/>
          <w:lang w:val="tr-TR" w:eastAsia="tr-TR"/>
        </w:rPr>
      </w:pPr>
      <w:r w:rsidRPr="009B402E">
        <w:rPr>
          <w:rFonts w:ascii="Arial" w:eastAsia="Times New Roman" w:hAnsi="Arial" w:cs="Arial"/>
          <w:color w:val="500050"/>
          <w:bdr w:val="none" w:sz="0" w:space="0" w:color="auto"/>
          <w:lang w:val="tr-TR" w:eastAsia="tr-TR"/>
        </w:rPr>
        <w:t> </w:t>
      </w:r>
    </w:p>
    <w:p w14:paraId="7817D3B9" w14:textId="77777777" w:rsidR="00AD0CE9" w:rsidRPr="00407D0D" w:rsidRDefault="00AD0CE9" w:rsidP="00AD0CE9">
      <w:pPr>
        <w:pStyle w:val="Body"/>
        <w:spacing w:after="0" w:line="240" w:lineRule="auto"/>
        <w:rPr>
          <w:rFonts w:ascii="Arial" w:hAnsi="Arial" w:cs="Arial"/>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F25ED" w14:textId="40E50175" w:rsidR="009B402E" w:rsidRPr="009B402E" w:rsidRDefault="009B402E" w:rsidP="009B40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500050"/>
                <w:bdr w:val="none" w:sz="0" w:space="0" w:color="auto"/>
              </w:rPr>
            </w:pPr>
            <w:r w:rsidRPr="009B402E">
              <w:rPr>
                <w:rFonts w:ascii="Arial" w:eastAsia="Calibri" w:hAnsi="Arial" w:cs="Arial"/>
                <w:b/>
                <w:bCs/>
                <w:color w:val="000000"/>
                <w:sz w:val="20"/>
                <w:szCs w:val="20"/>
                <w:u w:color="000000"/>
                <w:lang w:val="da-DK"/>
              </w:rPr>
              <w:t>Gülşah Mursaloğlu</w:t>
            </w:r>
            <w:r w:rsidRPr="009B402E">
              <w:rPr>
                <w:rFonts w:ascii="Trebuchet MS" w:eastAsia="Times New Roman" w:hAnsi="Trebuchet MS" w:cs="Arial"/>
                <w:b/>
                <w:bCs/>
                <w:i/>
                <w:iCs/>
                <w:color w:val="333333"/>
                <w:sz w:val="20"/>
                <w:szCs w:val="20"/>
                <w:bdr w:val="none" w:sz="0" w:space="0" w:color="auto" w:frame="1"/>
              </w:rPr>
              <w:br/>
            </w:r>
            <w:r w:rsidR="001B5DC3">
              <w:rPr>
                <w:rFonts w:ascii="Arial" w:eastAsia="Calibri" w:hAnsi="Arial" w:cs="Arial"/>
                <w:color w:val="000000"/>
                <w:sz w:val="20"/>
                <w:szCs w:val="20"/>
                <w:u w:color="000000"/>
                <w:shd w:val="clear" w:color="auto" w:fill="FFFFFF"/>
              </w:rPr>
              <w:t>1989 yılında İstanbul’da doğdu.</w:t>
            </w:r>
            <w:r w:rsidRPr="009B402E">
              <w:rPr>
                <w:rFonts w:ascii="Arial" w:eastAsia="Calibri" w:hAnsi="Arial" w:cs="Arial"/>
                <w:color w:val="000000"/>
                <w:sz w:val="20"/>
                <w:szCs w:val="20"/>
                <w:u w:color="000000"/>
                <w:shd w:val="clear" w:color="auto" w:fill="FFFFFF"/>
              </w:rPr>
              <w:t xml:space="preserve"> Boğaziçi Üniversitesi Sosyoloji Bölümü’nde lisansını bitirdikten sonra School of </w:t>
            </w:r>
            <w:proofErr w:type="spellStart"/>
            <w:r w:rsidRPr="009B402E">
              <w:rPr>
                <w:rFonts w:ascii="Arial" w:eastAsia="Calibri" w:hAnsi="Arial" w:cs="Arial"/>
                <w:color w:val="000000"/>
                <w:sz w:val="20"/>
                <w:szCs w:val="20"/>
                <w:u w:color="000000"/>
                <w:shd w:val="clear" w:color="auto" w:fill="FFFFFF"/>
              </w:rPr>
              <w:t>the</w:t>
            </w:r>
            <w:proofErr w:type="spellEnd"/>
            <w:r w:rsidRPr="009B402E">
              <w:rPr>
                <w:rFonts w:ascii="Arial" w:eastAsia="Calibri" w:hAnsi="Arial" w:cs="Arial"/>
                <w:color w:val="000000"/>
                <w:sz w:val="20"/>
                <w:szCs w:val="20"/>
                <w:u w:color="000000"/>
                <w:shd w:val="clear" w:color="auto" w:fill="FFFFFF"/>
              </w:rPr>
              <w:t xml:space="preserve"> Art </w:t>
            </w:r>
            <w:proofErr w:type="spellStart"/>
            <w:r w:rsidRPr="009B402E">
              <w:rPr>
                <w:rFonts w:ascii="Arial" w:eastAsia="Calibri" w:hAnsi="Arial" w:cs="Arial"/>
                <w:color w:val="000000"/>
                <w:sz w:val="20"/>
                <w:szCs w:val="20"/>
                <w:u w:color="000000"/>
                <w:shd w:val="clear" w:color="auto" w:fill="FFFFFF"/>
              </w:rPr>
              <w:t>Institute</w:t>
            </w:r>
            <w:proofErr w:type="spellEnd"/>
            <w:r w:rsidRPr="009B402E">
              <w:rPr>
                <w:rFonts w:ascii="Arial" w:eastAsia="Calibri" w:hAnsi="Arial" w:cs="Arial"/>
                <w:color w:val="000000"/>
                <w:sz w:val="20"/>
                <w:szCs w:val="20"/>
                <w:u w:color="000000"/>
                <w:shd w:val="clear" w:color="auto" w:fill="FFFFFF"/>
              </w:rPr>
              <w:t xml:space="preserve"> Chicago’da yüksek lisansını tamamladı. Çalışmalarında genellikle maddesellikle, maddenin iradesiyle ve hem insanların hem de diğer türlerin zamanla kurduğu ilişkilerle ilgileniyor. Uzun ve kapsamlı bir araştırma sürecinin ardından ortaya çıkan yerleştirmeler, sergilendiği halleriyle stabil formlarda kalmıyor, sergiye yayılan </w:t>
            </w:r>
            <w:proofErr w:type="spellStart"/>
            <w:r w:rsidRPr="009B402E">
              <w:rPr>
                <w:rFonts w:ascii="Arial" w:eastAsia="Calibri" w:hAnsi="Arial" w:cs="Arial"/>
                <w:color w:val="000000"/>
                <w:sz w:val="20"/>
                <w:szCs w:val="20"/>
                <w:u w:color="000000"/>
                <w:shd w:val="clear" w:color="auto" w:fill="FFFFFF"/>
              </w:rPr>
              <w:t>süreçsel</w:t>
            </w:r>
            <w:proofErr w:type="spellEnd"/>
            <w:r w:rsidRPr="009B402E">
              <w:rPr>
                <w:rFonts w:ascii="Arial" w:eastAsia="Calibri" w:hAnsi="Arial" w:cs="Arial"/>
                <w:color w:val="000000"/>
                <w:sz w:val="20"/>
                <w:szCs w:val="20"/>
                <w:u w:color="000000"/>
                <w:shd w:val="clear" w:color="auto" w:fill="FFFFFF"/>
              </w:rPr>
              <w:t xml:space="preserve"> uzamlarıyla dinamik ve değişken sistemlere dönüşüyor. Yakın zamanda katıldığı sergiler arasında Bir İç Mekân Bahçesi, Depo, İstanbul (2018); </w:t>
            </w:r>
            <w:proofErr w:type="spellStart"/>
            <w:r w:rsidRPr="009B402E">
              <w:rPr>
                <w:rFonts w:ascii="Arial" w:eastAsia="Calibri" w:hAnsi="Arial" w:cs="Arial"/>
                <w:color w:val="000000"/>
                <w:sz w:val="20"/>
                <w:szCs w:val="20"/>
                <w:u w:color="000000"/>
                <w:shd w:val="clear" w:color="auto" w:fill="FFFFFF"/>
              </w:rPr>
              <w:t>Artificial</w:t>
            </w:r>
            <w:proofErr w:type="spellEnd"/>
            <w:r w:rsidRPr="009B402E">
              <w:rPr>
                <w:rFonts w:ascii="Arial" w:eastAsia="Calibri" w:hAnsi="Arial" w:cs="Arial"/>
                <w:color w:val="000000"/>
                <w:sz w:val="20"/>
                <w:szCs w:val="20"/>
                <w:u w:color="000000"/>
                <w:shd w:val="clear" w:color="auto" w:fill="FFFFFF"/>
              </w:rPr>
              <w:t xml:space="preserve"> Life, Chicago </w:t>
            </w:r>
            <w:proofErr w:type="spellStart"/>
            <w:r w:rsidRPr="009B402E">
              <w:rPr>
                <w:rFonts w:ascii="Arial" w:eastAsia="Calibri" w:hAnsi="Arial" w:cs="Arial"/>
                <w:color w:val="000000"/>
                <w:sz w:val="20"/>
                <w:szCs w:val="20"/>
                <w:u w:color="000000"/>
                <w:shd w:val="clear" w:color="auto" w:fill="FFFFFF"/>
              </w:rPr>
              <w:t>Artists</w:t>
            </w:r>
            <w:proofErr w:type="spellEnd"/>
            <w:r w:rsidRPr="009B402E">
              <w:rPr>
                <w:rFonts w:ascii="Arial" w:eastAsia="Calibri" w:hAnsi="Arial" w:cs="Arial"/>
                <w:color w:val="000000"/>
                <w:sz w:val="20"/>
                <w:szCs w:val="20"/>
                <w:u w:color="000000"/>
                <w:shd w:val="clear" w:color="auto" w:fill="FFFFFF"/>
              </w:rPr>
              <w:t xml:space="preserve"> </w:t>
            </w:r>
            <w:proofErr w:type="spellStart"/>
            <w:r w:rsidRPr="009B402E">
              <w:rPr>
                <w:rFonts w:ascii="Arial" w:eastAsia="Calibri" w:hAnsi="Arial" w:cs="Arial"/>
                <w:color w:val="000000"/>
                <w:sz w:val="20"/>
                <w:szCs w:val="20"/>
                <w:u w:color="000000"/>
                <w:shd w:val="clear" w:color="auto" w:fill="FFFFFF"/>
              </w:rPr>
              <w:t>Coalition</w:t>
            </w:r>
            <w:proofErr w:type="spellEnd"/>
            <w:r w:rsidRPr="009B402E">
              <w:rPr>
                <w:rFonts w:ascii="Arial" w:eastAsia="Calibri" w:hAnsi="Arial" w:cs="Arial"/>
                <w:color w:val="000000"/>
                <w:sz w:val="20"/>
                <w:szCs w:val="20"/>
                <w:u w:color="000000"/>
                <w:shd w:val="clear" w:color="auto" w:fill="FFFFFF"/>
              </w:rPr>
              <w:t xml:space="preserve">, </w:t>
            </w:r>
            <w:proofErr w:type="spellStart"/>
            <w:r w:rsidRPr="009B402E">
              <w:rPr>
                <w:rFonts w:ascii="Arial" w:eastAsia="Calibri" w:hAnsi="Arial" w:cs="Arial"/>
                <w:color w:val="000000"/>
                <w:sz w:val="20"/>
                <w:szCs w:val="20"/>
                <w:u w:color="000000"/>
                <w:shd w:val="clear" w:color="auto" w:fill="FFFFFF"/>
              </w:rPr>
              <w:t>Şikago</w:t>
            </w:r>
            <w:proofErr w:type="spellEnd"/>
            <w:r w:rsidRPr="009B402E">
              <w:rPr>
                <w:rFonts w:ascii="Arial" w:eastAsia="Calibri" w:hAnsi="Arial" w:cs="Arial"/>
                <w:color w:val="000000"/>
                <w:sz w:val="20"/>
                <w:szCs w:val="20"/>
                <w:u w:color="000000"/>
                <w:shd w:val="clear" w:color="auto" w:fill="FFFFFF"/>
              </w:rPr>
              <w:t xml:space="preserve"> (2018); </w:t>
            </w:r>
            <w:proofErr w:type="spellStart"/>
            <w:r w:rsidRPr="009B402E">
              <w:rPr>
                <w:rFonts w:ascii="Arial" w:eastAsia="Calibri" w:hAnsi="Arial" w:cs="Arial"/>
                <w:color w:val="000000"/>
                <w:sz w:val="20"/>
                <w:szCs w:val="20"/>
                <w:u w:color="000000"/>
                <w:shd w:val="clear" w:color="auto" w:fill="FFFFFF"/>
              </w:rPr>
              <w:t>Other</w:t>
            </w:r>
            <w:proofErr w:type="spellEnd"/>
            <w:r w:rsidRPr="009B402E">
              <w:rPr>
                <w:rFonts w:ascii="Arial" w:eastAsia="Calibri" w:hAnsi="Arial" w:cs="Arial"/>
                <w:color w:val="000000"/>
                <w:sz w:val="20"/>
                <w:szCs w:val="20"/>
                <w:u w:color="000000"/>
                <w:shd w:val="clear" w:color="auto" w:fill="FFFFFF"/>
              </w:rPr>
              <w:t xml:space="preserve"> </w:t>
            </w:r>
            <w:proofErr w:type="spellStart"/>
            <w:r w:rsidRPr="009B402E">
              <w:rPr>
                <w:rFonts w:ascii="Arial" w:eastAsia="Calibri" w:hAnsi="Arial" w:cs="Arial"/>
                <w:color w:val="000000"/>
                <w:sz w:val="20"/>
                <w:szCs w:val="20"/>
                <w:u w:color="000000"/>
                <w:shd w:val="clear" w:color="auto" w:fill="FFFFFF"/>
              </w:rPr>
              <w:t>Hours</w:t>
            </w:r>
            <w:proofErr w:type="spellEnd"/>
            <w:r w:rsidRPr="009B402E">
              <w:rPr>
                <w:rFonts w:ascii="Arial" w:eastAsia="Calibri" w:hAnsi="Arial" w:cs="Arial"/>
                <w:color w:val="000000"/>
                <w:sz w:val="20"/>
                <w:szCs w:val="20"/>
                <w:u w:color="000000"/>
                <w:shd w:val="clear" w:color="auto" w:fill="FFFFFF"/>
              </w:rPr>
              <w:t xml:space="preserve">, 601 </w:t>
            </w:r>
            <w:proofErr w:type="spellStart"/>
            <w:r w:rsidRPr="009B402E">
              <w:rPr>
                <w:rFonts w:ascii="Arial" w:eastAsia="Calibri" w:hAnsi="Arial" w:cs="Arial"/>
                <w:color w:val="000000"/>
                <w:sz w:val="20"/>
                <w:szCs w:val="20"/>
                <w:u w:color="000000"/>
                <w:shd w:val="clear" w:color="auto" w:fill="FFFFFF"/>
              </w:rPr>
              <w:t>Artspace</w:t>
            </w:r>
            <w:proofErr w:type="spellEnd"/>
            <w:r w:rsidRPr="009B402E">
              <w:rPr>
                <w:rFonts w:ascii="Arial" w:eastAsia="Calibri" w:hAnsi="Arial" w:cs="Arial"/>
                <w:color w:val="000000"/>
                <w:sz w:val="20"/>
                <w:szCs w:val="20"/>
                <w:u w:color="000000"/>
                <w:shd w:val="clear" w:color="auto" w:fill="FFFFFF"/>
              </w:rPr>
              <w:t xml:space="preserve">, New York (2017); Kiralık Satılık, </w:t>
            </w:r>
            <w:proofErr w:type="spellStart"/>
            <w:r w:rsidRPr="009B402E">
              <w:rPr>
                <w:rFonts w:ascii="Arial" w:eastAsia="Calibri" w:hAnsi="Arial" w:cs="Arial"/>
                <w:color w:val="000000"/>
                <w:sz w:val="20"/>
                <w:szCs w:val="20"/>
                <w:u w:color="000000"/>
                <w:shd w:val="clear" w:color="auto" w:fill="FFFFFF"/>
              </w:rPr>
              <w:t>Protocinema</w:t>
            </w:r>
            <w:proofErr w:type="spellEnd"/>
            <w:r w:rsidRPr="009B402E">
              <w:rPr>
                <w:rFonts w:ascii="Arial" w:eastAsia="Calibri" w:hAnsi="Arial" w:cs="Arial"/>
                <w:color w:val="000000"/>
                <w:sz w:val="20"/>
                <w:szCs w:val="20"/>
                <w:u w:color="000000"/>
                <w:shd w:val="clear" w:color="auto" w:fill="FFFFFF"/>
              </w:rPr>
              <w:t xml:space="preserve">, İstanbul (2017), Genç Yeni Farklı, </w:t>
            </w:r>
            <w:proofErr w:type="spellStart"/>
            <w:r w:rsidRPr="009B402E">
              <w:rPr>
                <w:rFonts w:ascii="Arial" w:eastAsia="Calibri" w:hAnsi="Arial" w:cs="Arial"/>
                <w:color w:val="000000"/>
                <w:sz w:val="20"/>
                <w:szCs w:val="20"/>
                <w:u w:color="000000"/>
                <w:shd w:val="clear" w:color="auto" w:fill="FFFFFF"/>
              </w:rPr>
              <w:t>Zilberman</w:t>
            </w:r>
            <w:proofErr w:type="spellEnd"/>
            <w:r w:rsidRPr="009B402E">
              <w:rPr>
                <w:rFonts w:ascii="Arial" w:eastAsia="Calibri" w:hAnsi="Arial" w:cs="Arial"/>
                <w:color w:val="000000"/>
                <w:sz w:val="20"/>
                <w:szCs w:val="20"/>
                <w:u w:color="000000"/>
                <w:shd w:val="clear" w:color="auto" w:fill="FFFFFF"/>
              </w:rPr>
              <w:t xml:space="preserve"> Gallery, İstanbul (2017), -on </w:t>
            </w:r>
            <w:proofErr w:type="spellStart"/>
            <w:r w:rsidRPr="009B402E">
              <w:rPr>
                <w:rFonts w:ascii="Arial" w:eastAsia="Calibri" w:hAnsi="Arial" w:cs="Arial"/>
                <w:color w:val="000000"/>
                <w:sz w:val="20"/>
                <w:szCs w:val="20"/>
                <w:u w:color="000000"/>
                <w:shd w:val="clear" w:color="auto" w:fill="FFFFFF"/>
              </w:rPr>
              <w:t>the</w:t>
            </w:r>
            <w:proofErr w:type="spellEnd"/>
            <w:r w:rsidRPr="009B402E">
              <w:rPr>
                <w:rFonts w:ascii="Arial" w:eastAsia="Calibri" w:hAnsi="Arial" w:cs="Arial"/>
                <w:color w:val="000000"/>
                <w:sz w:val="20"/>
                <w:szCs w:val="20"/>
                <w:u w:color="000000"/>
                <w:shd w:val="clear" w:color="auto" w:fill="FFFFFF"/>
              </w:rPr>
              <w:t xml:space="preserve"> bank of </w:t>
            </w:r>
            <w:proofErr w:type="spellStart"/>
            <w:r w:rsidRPr="009B402E">
              <w:rPr>
                <w:rFonts w:ascii="Arial" w:eastAsia="Calibri" w:hAnsi="Arial" w:cs="Arial"/>
                <w:color w:val="000000"/>
                <w:sz w:val="20"/>
                <w:szCs w:val="20"/>
                <w:u w:color="000000"/>
                <w:shd w:val="clear" w:color="auto" w:fill="FFFFFF"/>
              </w:rPr>
              <w:t>what</w:t>
            </w:r>
            <w:proofErr w:type="spellEnd"/>
            <w:r w:rsidRPr="009B402E">
              <w:rPr>
                <w:rFonts w:ascii="Arial" w:eastAsia="Calibri" w:hAnsi="Arial" w:cs="Arial"/>
                <w:color w:val="000000"/>
                <w:sz w:val="20"/>
                <w:szCs w:val="20"/>
                <w:u w:color="000000"/>
                <w:shd w:val="clear" w:color="auto" w:fill="FFFFFF"/>
              </w:rPr>
              <w:t xml:space="preserve"> </w:t>
            </w:r>
            <w:proofErr w:type="spellStart"/>
            <w:r w:rsidRPr="009B402E">
              <w:rPr>
                <w:rFonts w:ascii="Arial" w:eastAsia="Calibri" w:hAnsi="Arial" w:cs="Arial"/>
                <w:color w:val="000000"/>
                <w:sz w:val="20"/>
                <w:szCs w:val="20"/>
                <w:u w:color="000000"/>
                <w:shd w:val="clear" w:color="auto" w:fill="FFFFFF"/>
              </w:rPr>
              <w:t>river</w:t>
            </w:r>
            <w:proofErr w:type="spellEnd"/>
            <w:proofErr w:type="gramStart"/>
            <w:r w:rsidRPr="009B402E">
              <w:rPr>
                <w:rFonts w:ascii="Arial" w:eastAsia="Calibri" w:hAnsi="Arial" w:cs="Arial"/>
                <w:color w:val="000000"/>
                <w:sz w:val="20"/>
                <w:szCs w:val="20"/>
                <w:u w:color="000000"/>
                <w:shd w:val="clear" w:color="auto" w:fill="FFFFFF"/>
              </w:rPr>
              <w:t>?,</w:t>
            </w:r>
            <w:proofErr w:type="gramEnd"/>
            <w:r w:rsidRPr="009B402E">
              <w:rPr>
                <w:rFonts w:ascii="Arial" w:eastAsia="Calibri" w:hAnsi="Arial" w:cs="Arial"/>
                <w:color w:val="000000"/>
                <w:sz w:val="20"/>
                <w:szCs w:val="20"/>
                <w:u w:color="000000"/>
                <w:shd w:val="clear" w:color="auto" w:fill="FFFFFF"/>
              </w:rPr>
              <w:t xml:space="preserve"> Roman Susan Gallery, </w:t>
            </w:r>
            <w:proofErr w:type="spellStart"/>
            <w:r w:rsidRPr="009B402E">
              <w:rPr>
                <w:rFonts w:ascii="Arial" w:eastAsia="Calibri" w:hAnsi="Arial" w:cs="Arial"/>
                <w:color w:val="000000"/>
                <w:sz w:val="20"/>
                <w:szCs w:val="20"/>
                <w:u w:color="000000"/>
                <w:shd w:val="clear" w:color="auto" w:fill="FFFFFF"/>
              </w:rPr>
              <w:t>Şikago</w:t>
            </w:r>
            <w:proofErr w:type="spellEnd"/>
            <w:r w:rsidRPr="009B402E">
              <w:rPr>
                <w:rFonts w:ascii="Arial" w:eastAsia="Calibri" w:hAnsi="Arial" w:cs="Arial"/>
                <w:color w:val="000000"/>
                <w:sz w:val="20"/>
                <w:szCs w:val="20"/>
                <w:u w:color="000000"/>
                <w:shd w:val="clear" w:color="auto" w:fill="FFFFFF"/>
              </w:rPr>
              <w:t xml:space="preserve"> (2017) ve </w:t>
            </w:r>
            <w:proofErr w:type="spellStart"/>
            <w:r w:rsidRPr="009B402E">
              <w:rPr>
                <w:rFonts w:ascii="Arial" w:eastAsia="Calibri" w:hAnsi="Arial" w:cs="Arial"/>
                <w:color w:val="000000"/>
                <w:sz w:val="20"/>
                <w:szCs w:val="20"/>
                <w:u w:color="000000"/>
                <w:shd w:val="clear" w:color="auto" w:fill="FFFFFF"/>
              </w:rPr>
              <w:t>Ground</w:t>
            </w:r>
            <w:proofErr w:type="spellEnd"/>
            <w:r w:rsidRPr="009B402E">
              <w:rPr>
                <w:rFonts w:ascii="Arial" w:eastAsia="Calibri" w:hAnsi="Arial" w:cs="Arial"/>
                <w:color w:val="000000"/>
                <w:sz w:val="20"/>
                <w:szCs w:val="20"/>
                <w:u w:color="000000"/>
                <w:shd w:val="clear" w:color="auto" w:fill="FFFFFF"/>
              </w:rPr>
              <w:t xml:space="preserve"> </w:t>
            </w:r>
            <w:proofErr w:type="spellStart"/>
            <w:r w:rsidRPr="009B402E">
              <w:rPr>
                <w:rFonts w:ascii="Arial" w:eastAsia="Calibri" w:hAnsi="Arial" w:cs="Arial"/>
                <w:color w:val="000000"/>
                <w:sz w:val="20"/>
                <w:szCs w:val="20"/>
                <w:u w:color="000000"/>
                <w:shd w:val="clear" w:color="auto" w:fill="FFFFFF"/>
              </w:rPr>
              <w:t>Floor</w:t>
            </w:r>
            <w:proofErr w:type="spellEnd"/>
            <w:r w:rsidRPr="009B402E">
              <w:rPr>
                <w:rFonts w:ascii="Arial" w:eastAsia="Calibri" w:hAnsi="Arial" w:cs="Arial"/>
                <w:color w:val="000000"/>
                <w:sz w:val="20"/>
                <w:szCs w:val="20"/>
                <w:u w:color="000000"/>
                <w:shd w:val="clear" w:color="auto" w:fill="FFFFFF"/>
              </w:rPr>
              <w:t xml:space="preserve"> </w:t>
            </w:r>
            <w:proofErr w:type="spellStart"/>
            <w:r w:rsidRPr="009B402E">
              <w:rPr>
                <w:rFonts w:ascii="Arial" w:eastAsia="Calibri" w:hAnsi="Arial" w:cs="Arial"/>
                <w:color w:val="000000"/>
                <w:sz w:val="20"/>
                <w:szCs w:val="20"/>
                <w:u w:color="000000"/>
                <w:shd w:val="clear" w:color="auto" w:fill="FFFFFF"/>
              </w:rPr>
              <w:t>Biennial</w:t>
            </w:r>
            <w:proofErr w:type="spellEnd"/>
            <w:r w:rsidRPr="009B402E">
              <w:rPr>
                <w:rFonts w:ascii="Arial" w:eastAsia="Calibri" w:hAnsi="Arial" w:cs="Arial"/>
                <w:color w:val="000000"/>
                <w:sz w:val="20"/>
                <w:szCs w:val="20"/>
                <w:u w:color="000000"/>
                <w:shd w:val="clear" w:color="auto" w:fill="FFFFFF"/>
              </w:rPr>
              <w:t xml:space="preserve">, Hyde Park Art Center, </w:t>
            </w:r>
            <w:proofErr w:type="spellStart"/>
            <w:r w:rsidRPr="009B402E">
              <w:rPr>
                <w:rFonts w:ascii="Arial" w:eastAsia="Calibri" w:hAnsi="Arial" w:cs="Arial"/>
                <w:color w:val="000000"/>
                <w:sz w:val="20"/>
                <w:szCs w:val="20"/>
                <w:u w:color="000000"/>
                <w:shd w:val="clear" w:color="auto" w:fill="FFFFFF"/>
              </w:rPr>
              <w:t>Şikago</w:t>
            </w:r>
            <w:proofErr w:type="spellEnd"/>
            <w:r w:rsidRPr="009B402E">
              <w:rPr>
                <w:rFonts w:ascii="Arial" w:eastAsia="Calibri" w:hAnsi="Arial" w:cs="Arial"/>
                <w:color w:val="000000"/>
                <w:sz w:val="20"/>
                <w:szCs w:val="20"/>
                <w:u w:color="000000"/>
                <w:shd w:val="clear" w:color="auto" w:fill="FFFFFF"/>
              </w:rPr>
              <w:t xml:space="preserve"> (2016) bulunuyor</w:t>
            </w:r>
            <w:r w:rsidRPr="009B402E">
              <w:rPr>
                <w:rFonts w:ascii="Trebuchet MS" w:eastAsia="Times New Roman" w:hAnsi="Trebuchet MS" w:cs="Arial"/>
                <w:i/>
                <w:iCs/>
                <w:color w:val="333333"/>
                <w:sz w:val="20"/>
                <w:szCs w:val="20"/>
                <w:bdr w:val="none" w:sz="0" w:space="0" w:color="auto" w:frame="1"/>
              </w:rPr>
              <w:t>. </w:t>
            </w:r>
          </w:p>
          <w:p w14:paraId="231FCB87" w14:textId="77777777" w:rsidR="00AD0CE9" w:rsidRPr="00407D0D" w:rsidRDefault="00AD0CE9" w:rsidP="008D36D0">
            <w:pPr>
              <w:pStyle w:val="Body"/>
              <w:spacing w:after="0" w:line="240" w:lineRule="auto"/>
              <w:rPr>
                <w:rFonts w:ascii="Arial" w:hAnsi="Arial" w:cs="Arial"/>
              </w:rPr>
            </w:pPr>
          </w:p>
        </w:tc>
      </w:tr>
    </w:tbl>
    <w:p w14:paraId="2CED049D" w14:textId="77777777" w:rsidR="00AD0CE9" w:rsidRPr="00407D0D" w:rsidRDefault="00AD0CE9" w:rsidP="00AD0CE9">
      <w:pPr>
        <w:pStyle w:val="Body"/>
        <w:rPr>
          <w:rFonts w:ascii="Arial" w:eastAsia="Times New Roman" w:hAnsi="Arial" w:cs="Arial"/>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RPr="00407D0D"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77777777" w:rsidR="00AD0CE9" w:rsidRPr="00407D0D" w:rsidRDefault="00AD0CE9" w:rsidP="008D36D0">
            <w:pPr>
              <w:pStyle w:val="Body"/>
              <w:spacing w:after="0" w:line="240" w:lineRule="auto"/>
              <w:rPr>
                <w:rFonts w:ascii="Arial" w:hAnsi="Arial" w:cs="Arial"/>
                <w:b/>
                <w:bCs/>
              </w:rPr>
            </w:pPr>
            <w:r w:rsidRPr="00407D0D">
              <w:rPr>
                <w:rFonts w:ascii="Arial" w:hAnsi="Arial" w:cs="Arial"/>
                <w:b/>
                <w:bCs/>
                <w:lang w:val="da-DK"/>
              </w:rPr>
              <w:lastRenderedPageBreak/>
              <w:t>SAHA Derne</w:t>
            </w:r>
            <w:proofErr w:type="spellStart"/>
            <w:r w:rsidRPr="00407D0D">
              <w:rPr>
                <w:rFonts w:ascii="Arial" w:hAnsi="Arial" w:cs="Arial"/>
                <w:b/>
                <w:bCs/>
              </w:rPr>
              <w:t>ği</w:t>
            </w:r>
            <w:proofErr w:type="spellEnd"/>
          </w:p>
          <w:p w14:paraId="194762DB" w14:textId="77777777" w:rsidR="00AD0CE9" w:rsidRPr="00407D0D" w:rsidRDefault="00AD0CE9" w:rsidP="008D36D0">
            <w:pPr>
              <w:pStyle w:val="Body"/>
              <w:spacing w:after="0" w:line="240" w:lineRule="auto"/>
              <w:rPr>
                <w:rFonts w:ascii="Arial" w:hAnsi="Arial" w:cs="Arial"/>
                <w:shd w:val="clear" w:color="auto" w:fill="FFFFFF"/>
              </w:rPr>
            </w:pPr>
            <w:r w:rsidRPr="00407D0D">
              <w:rPr>
                <w:rFonts w:ascii="Arial" w:hAnsi="Arial" w:cs="Arial"/>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14:paraId="62A82241" w14:textId="77777777" w:rsidR="00AD0CE9" w:rsidRPr="00407D0D" w:rsidRDefault="00AD0CE9" w:rsidP="008D36D0">
            <w:pPr>
              <w:pStyle w:val="Body"/>
              <w:spacing w:after="0" w:line="240" w:lineRule="auto"/>
              <w:rPr>
                <w:rFonts w:ascii="Arial" w:hAnsi="Arial" w:cs="Arial"/>
                <w:shd w:val="clear" w:color="auto" w:fill="FFFFFF"/>
              </w:rPr>
            </w:pPr>
          </w:p>
          <w:p w14:paraId="67370861" w14:textId="6075BAD6" w:rsidR="00AD0CE9" w:rsidRPr="00407D0D" w:rsidRDefault="00141393" w:rsidP="008D36D0">
            <w:pPr>
              <w:pStyle w:val="Body"/>
              <w:spacing w:after="0" w:line="240" w:lineRule="auto"/>
              <w:jc w:val="center"/>
              <w:rPr>
                <w:rStyle w:val="Hyperlink0"/>
                <w:rFonts w:ascii="Arial" w:hAnsi="Arial" w:cs="Arial"/>
                <w:shd w:val="clear" w:color="auto" w:fill="FFFFFF"/>
              </w:rPr>
            </w:pPr>
            <w:hyperlink r:id="rId7" w:history="1">
              <w:r w:rsidR="00AD0CE9" w:rsidRPr="00407D0D">
                <w:rPr>
                  <w:rStyle w:val="Hyperlink0"/>
                  <w:rFonts w:ascii="Arial" w:hAnsi="Arial" w:cs="Arial"/>
                  <w:shd w:val="clear" w:color="auto" w:fill="FFFFFF"/>
                </w:rPr>
                <w:t>www.saha.org.tr</w:t>
              </w:r>
            </w:hyperlink>
          </w:p>
          <w:p w14:paraId="78BF48CB" w14:textId="77777777" w:rsidR="00157872" w:rsidRPr="00407D0D" w:rsidRDefault="00141393" w:rsidP="00157872">
            <w:pPr>
              <w:pStyle w:val="Body"/>
              <w:spacing w:after="0" w:line="240" w:lineRule="auto"/>
              <w:jc w:val="center"/>
              <w:rPr>
                <w:rFonts w:ascii="Arial" w:hAnsi="Arial" w:cs="Arial"/>
                <w:color w:val="4F81BD" w:themeColor="accent1"/>
                <w:shd w:val="clear" w:color="auto" w:fill="FFFFFF"/>
              </w:rPr>
            </w:pPr>
            <w:hyperlink r:id="rId8" w:history="1">
              <w:r w:rsidR="00157872" w:rsidRPr="00407D0D">
                <w:rPr>
                  <w:rStyle w:val="Kpr"/>
                  <w:rFonts w:ascii="Arial" w:hAnsi="Arial" w:cs="Arial"/>
                  <w:color w:val="4F81BD" w:themeColor="accent1"/>
                  <w:shd w:val="clear" w:color="auto" w:fill="FFFFFF"/>
                </w:rPr>
                <w:t>https://www.instagram.com/sahadernegi/</w:t>
              </w:r>
            </w:hyperlink>
          </w:p>
          <w:p w14:paraId="4549593D" w14:textId="6ACA94E7" w:rsidR="00AD0CE9" w:rsidRPr="00407D0D" w:rsidRDefault="00AD0CE9" w:rsidP="00157872">
            <w:pPr>
              <w:pStyle w:val="Body"/>
              <w:spacing w:after="0" w:line="240" w:lineRule="auto"/>
              <w:jc w:val="center"/>
              <w:rPr>
                <w:rFonts w:ascii="Arial" w:hAnsi="Arial" w:cs="Arial"/>
                <w:shd w:val="clear" w:color="auto" w:fill="FFFFFF"/>
              </w:rPr>
            </w:pPr>
            <w:r w:rsidRPr="00407D0D">
              <w:rPr>
                <w:rStyle w:val="Hyperlink0"/>
                <w:rFonts w:ascii="Arial" w:hAnsi="Arial" w:cs="Arial"/>
                <w:shd w:val="clear" w:color="auto" w:fill="FFFFFF"/>
                <w:lang w:val="en-US"/>
              </w:rPr>
              <w:t>facebook.com/SAHA-</w:t>
            </w:r>
            <w:proofErr w:type="spellStart"/>
            <w:r w:rsidRPr="00407D0D">
              <w:rPr>
                <w:rStyle w:val="Hyperlink0"/>
                <w:rFonts w:ascii="Arial" w:hAnsi="Arial" w:cs="Arial"/>
                <w:shd w:val="clear" w:color="auto" w:fill="FFFFFF"/>
                <w:lang w:val="en-US"/>
              </w:rPr>
              <w:t>Dernegi</w:t>
            </w:r>
            <w:proofErr w:type="spellEnd"/>
          </w:p>
          <w:p w14:paraId="29F1577F" w14:textId="77777777" w:rsidR="00AD0CE9" w:rsidRPr="00407D0D" w:rsidRDefault="00AD0CE9" w:rsidP="008D36D0">
            <w:pPr>
              <w:pStyle w:val="Body"/>
              <w:spacing w:after="0" w:line="240" w:lineRule="auto"/>
              <w:jc w:val="center"/>
              <w:rPr>
                <w:rFonts w:ascii="Arial" w:hAnsi="Arial" w:cs="Arial"/>
              </w:rPr>
            </w:pPr>
            <w:r w:rsidRPr="00407D0D">
              <w:rPr>
                <w:rStyle w:val="Hyperlink0"/>
                <w:rFonts w:ascii="Arial" w:hAnsi="Arial" w:cs="Arial"/>
                <w:shd w:val="clear" w:color="auto" w:fill="FFFFFF"/>
                <w:lang w:val="en-US"/>
              </w:rPr>
              <w:t>twitter.com/SAHA</w:t>
            </w:r>
          </w:p>
        </w:tc>
      </w:tr>
    </w:tbl>
    <w:p w14:paraId="34168951" w14:textId="77777777" w:rsidR="00AD0CE9" w:rsidRPr="00407D0D" w:rsidRDefault="00AD0CE9" w:rsidP="00AD0CE9">
      <w:pPr>
        <w:pStyle w:val="Body"/>
        <w:widowControl w:val="0"/>
        <w:spacing w:line="240" w:lineRule="auto"/>
        <w:rPr>
          <w:rFonts w:ascii="Arial" w:eastAsia="Times New Roman" w:hAnsi="Arial" w:cs="Arial"/>
          <w:b/>
          <w:bCs/>
        </w:rPr>
      </w:pPr>
    </w:p>
    <w:p w14:paraId="5F9EA6C4" w14:textId="77777777" w:rsidR="00AD0CE9" w:rsidRPr="00407D0D" w:rsidRDefault="00AD0CE9" w:rsidP="00AD0CE9">
      <w:pPr>
        <w:pStyle w:val="Body"/>
        <w:rPr>
          <w:rFonts w:ascii="Arial" w:eastAsia="Times New Roman" w:hAnsi="Arial" w:cs="Arial"/>
          <w:b/>
          <w:bCs/>
        </w:rPr>
      </w:pPr>
    </w:p>
    <w:p w14:paraId="64708BD6" w14:textId="77777777" w:rsidR="00AD0CE9" w:rsidRPr="00407D0D" w:rsidRDefault="00AD0CE9" w:rsidP="00AD0CE9">
      <w:pPr>
        <w:pStyle w:val="Body"/>
        <w:spacing w:after="0" w:line="240" w:lineRule="auto"/>
        <w:rPr>
          <w:rFonts w:ascii="Arial" w:hAnsi="Arial" w:cs="Arial"/>
        </w:rPr>
      </w:pPr>
    </w:p>
    <w:p w14:paraId="4CB17A64" w14:textId="77777777" w:rsidR="0010179C" w:rsidRPr="00407D0D" w:rsidRDefault="0010179C">
      <w:pPr>
        <w:rPr>
          <w:rFonts w:ascii="Arial" w:hAnsi="Arial" w:cs="Arial"/>
        </w:rPr>
      </w:pPr>
    </w:p>
    <w:sectPr w:rsidR="0010179C" w:rsidRPr="00407D0D">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AA18C" w14:textId="77777777" w:rsidR="00141393" w:rsidRDefault="00141393">
      <w:r>
        <w:separator/>
      </w:r>
    </w:p>
  </w:endnote>
  <w:endnote w:type="continuationSeparator" w:id="0">
    <w:p w14:paraId="6012A81C" w14:textId="77777777" w:rsidR="00141393" w:rsidRDefault="0014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4BC6" w14:textId="77777777" w:rsidR="00BC5219" w:rsidRDefault="0014139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4638" w14:textId="77777777" w:rsidR="00141393" w:rsidRDefault="00141393">
      <w:r>
        <w:separator/>
      </w:r>
    </w:p>
  </w:footnote>
  <w:footnote w:type="continuationSeparator" w:id="0">
    <w:p w14:paraId="6B0876BF" w14:textId="77777777" w:rsidR="00141393" w:rsidRDefault="00141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2ACA3" w14:textId="77777777" w:rsidR="00BC5219" w:rsidRDefault="00CD6DBD">
    <w:pPr>
      <w:pStyle w:val="stbilgi"/>
      <w:tabs>
        <w:tab w:val="clear" w:pos="9072"/>
        <w:tab w:val="right" w:pos="9046"/>
      </w:tabs>
      <w:jc w:val="center"/>
    </w:pPr>
    <w:r>
      <w:rPr>
        <w:noProof/>
      </w:rPr>
      <w:drawing>
        <wp:inline distT="0" distB="0" distL="0" distR="0" wp14:anchorId="1B1F2793" wp14:editId="153DE73B">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41393"/>
    <w:rsid w:val="00157872"/>
    <w:rsid w:val="00165013"/>
    <w:rsid w:val="00175F49"/>
    <w:rsid w:val="001823A7"/>
    <w:rsid w:val="00191B79"/>
    <w:rsid w:val="001B5DC3"/>
    <w:rsid w:val="001C0D89"/>
    <w:rsid w:val="001C5492"/>
    <w:rsid w:val="001E1ED8"/>
    <w:rsid w:val="001F754F"/>
    <w:rsid w:val="00207711"/>
    <w:rsid w:val="00231A55"/>
    <w:rsid w:val="00235AC5"/>
    <w:rsid w:val="00246CE2"/>
    <w:rsid w:val="0029241C"/>
    <w:rsid w:val="002A0A63"/>
    <w:rsid w:val="002A399B"/>
    <w:rsid w:val="002D31A7"/>
    <w:rsid w:val="002E2843"/>
    <w:rsid w:val="00304B1C"/>
    <w:rsid w:val="003313D9"/>
    <w:rsid w:val="003349D5"/>
    <w:rsid w:val="00346086"/>
    <w:rsid w:val="00350DB2"/>
    <w:rsid w:val="00380134"/>
    <w:rsid w:val="0038230E"/>
    <w:rsid w:val="00407D0D"/>
    <w:rsid w:val="00417797"/>
    <w:rsid w:val="00417EBA"/>
    <w:rsid w:val="0042328C"/>
    <w:rsid w:val="00452284"/>
    <w:rsid w:val="00480BD8"/>
    <w:rsid w:val="00494095"/>
    <w:rsid w:val="004B13CA"/>
    <w:rsid w:val="004C05B7"/>
    <w:rsid w:val="004F09D8"/>
    <w:rsid w:val="00503AFF"/>
    <w:rsid w:val="005107A2"/>
    <w:rsid w:val="0054181D"/>
    <w:rsid w:val="00547238"/>
    <w:rsid w:val="00552459"/>
    <w:rsid w:val="005568FA"/>
    <w:rsid w:val="00556EB1"/>
    <w:rsid w:val="00564055"/>
    <w:rsid w:val="0058534D"/>
    <w:rsid w:val="005B18DB"/>
    <w:rsid w:val="005B7601"/>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166D"/>
    <w:rsid w:val="00856A65"/>
    <w:rsid w:val="008844B9"/>
    <w:rsid w:val="008979FC"/>
    <w:rsid w:val="008C05F2"/>
    <w:rsid w:val="008C1EC5"/>
    <w:rsid w:val="008D2EAB"/>
    <w:rsid w:val="00921A5E"/>
    <w:rsid w:val="009353B5"/>
    <w:rsid w:val="00935CC2"/>
    <w:rsid w:val="0093720A"/>
    <w:rsid w:val="00957857"/>
    <w:rsid w:val="00976AD2"/>
    <w:rsid w:val="0099213C"/>
    <w:rsid w:val="009B3428"/>
    <w:rsid w:val="009B402E"/>
    <w:rsid w:val="009D50B7"/>
    <w:rsid w:val="009E77F6"/>
    <w:rsid w:val="00A35CFA"/>
    <w:rsid w:val="00A43DFE"/>
    <w:rsid w:val="00A45DFB"/>
    <w:rsid w:val="00A63583"/>
    <w:rsid w:val="00A64503"/>
    <w:rsid w:val="00A77841"/>
    <w:rsid w:val="00AB7544"/>
    <w:rsid w:val="00AD0CE9"/>
    <w:rsid w:val="00AF1E9F"/>
    <w:rsid w:val="00B31E61"/>
    <w:rsid w:val="00B94D4F"/>
    <w:rsid w:val="00B95BB5"/>
    <w:rsid w:val="00BB209C"/>
    <w:rsid w:val="00BD1D70"/>
    <w:rsid w:val="00BE40D4"/>
    <w:rsid w:val="00BF5B15"/>
    <w:rsid w:val="00C046DD"/>
    <w:rsid w:val="00C10EE4"/>
    <w:rsid w:val="00C24977"/>
    <w:rsid w:val="00C46D31"/>
    <w:rsid w:val="00C83601"/>
    <w:rsid w:val="00CB2719"/>
    <w:rsid w:val="00CC1C11"/>
    <w:rsid w:val="00CD04CB"/>
    <w:rsid w:val="00CD127C"/>
    <w:rsid w:val="00CD6DBD"/>
    <w:rsid w:val="00CF231E"/>
    <w:rsid w:val="00D15537"/>
    <w:rsid w:val="00D37F0D"/>
    <w:rsid w:val="00D42EEE"/>
    <w:rsid w:val="00D54883"/>
    <w:rsid w:val="00D67374"/>
    <w:rsid w:val="00D77276"/>
    <w:rsid w:val="00D84DDF"/>
    <w:rsid w:val="00DA1FEB"/>
    <w:rsid w:val="00DA5D8A"/>
    <w:rsid w:val="00DD5171"/>
    <w:rsid w:val="00DD6F16"/>
    <w:rsid w:val="00DE6682"/>
    <w:rsid w:val="00E04ED9"/>
    <w:rsid w:val="00E10B87"/>
    <w:rsid w:val="00E14C58"/>
    <w:rsid w:val="00E200C0"/>
    <w:rsid w:val="00E31CD8"/>
    <w:rsid w:val="00E36350"/>
    <w:rsid w:val="00E64992"/>
    <w:rsid w:val="00E87A96"/>
    <w:rsid w:val="00E97453"/>
    <w:rsid w:val="00EA2AC9"/>
    <w:rsid w:val="00EA38A2"/>
    <w:rsid w:val="00EB7EE3"/>
    <w:rsid w:val="00EC4355"/>
    <w:rsid w:val="00ED29DC"/>
    <w:rsid w:val="00ED5C00"/>
    <w:rsid w:val="00EF78C3"/>
    <w:rsid w:val="00F05C4D"/>
    <w:rsid w:val="00F14734"/>
    <w:rsid w:val="00F26B7B"/>
    <w:rsid w:val="00F82A62"/>
    <w:rsid w:val="00F84CD2"/>
    <w:rsid w:val="00FC71A1"/>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990"/>
  <w15:docId w15:val="{61C56841-452E-1646-AC31-85D3C09D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stbilgi">
    <w:name w:val="header"/>
    <w:link w:val="stbilgi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stbilgiChar">
    <w:name w:val="Üstbilgi Char"/>
    <w:basedOn w:val="VarsaylanParagrafYazTipi"/>
    <w:link w:val="stbilgi"/>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Kpr"/>
    <w:rsid w:val="00AD0CE9"/>
    <w:rPr>
      <w:color w:val="0563C1"/>
      <w:u w:val="single" w:color="0563C1"/>
    </w:rPr>
  </w:style>
  <w:style w:type="paragraph" w:styleId="BalonMetni">
    <w:name w:val="Balloon Text"/>
    <w:basedOn w:val="Normal"/>
    <w:link w:val="BalonMetniChar"/>
    <w:uiPriority w:val="99"/>
    <w:semiHidden/>
    <w:unhideWhenUsed/>
    <w:rsid w:val="00AD0CE9"/>
    <w:rPr>
      <w:rFonts w:ascii="Tahoma" w:hAnsi="Tahoma" w:cs="Tahoma"/>
      <w:sz w:val="16"/>
      <w:szCs w:val="16"/>
    </w:rPr>
  </w:style>
  <w:style w:type="character" w:customStyle="1" w:styleId="BalonMetniChar">
    <w:name w:val="Balon Metni Char"/>
    <w:basedOn w:val="VarsaylanParagrafYazTipi"/>
    <w:link w:val="BalonMetni"/>
    <w:uiPriority w:val="99"/>
    <w:semiHidden/>
    <w:rsid w:val="00AD0CE9"/>
    <w:rPr>
      <w:rFonts w:ascii="Tahoma" w:eastAsia="Arial Unicode MS" w:hAnsi="Tahoma" w:cs="Tahoma"/>
      <w:sz w:val="16"/>
      <w:szCs w:val="16"/>
      <w:bdr w:val="nil"/>
    </w:rPr>
  </w:style>
  <w:style w:type="character" w:customStyle="1" w:styleId="UnresolvedMention1">
    <w:name w:val="Unresolved Mention1"/>
    <w:basedOn w:val="VarsaylanParagrafYazTipi"/>
    <w:uiPriority w:val="99"/>
    <w:semiHidden/>
    <w:unhideWhenUsed/>
    <w:rsid w:val="00157872"/>
    <w:rPr>
      <w:color w:val="605E5C"/>
      <w:shd w:val="clear" w:color="auto" w:fill="E1DFDD"/>
    </w:rPr>
  </w:style>
  <w:style w:type="character" w:customStyle="1" w:styleId="UnresolvedMention2">
    <w:name w:val="Unresolved Mention2"/>
    <w:basedOn w:val="VarsaylanParagrafYazTipi"/>
    <w:uiPriority w:val="99"/>
    <w:semiHidden/>
    <w:unhideWhenUsed/>
    <w:rsid w:val="00851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 w:id="2145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pr.com/saha/saha-savas-boyrazin-berlindeki-the-state-we-are-in-adli-kisisel-sergisini-destekliyo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2837</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Administrator</cp:lastModifiedBy>
  <cp:revision>4</cp:revision>
  <dcterms:created xsi:type="dcterms:W3CDTF">2019-06-26T13:53:00Z</dcterms:created>
  <dcterms:modified xsi:type="dcterms:W3CDTF">2019-06-27T07:04:00Z</dcterms:modified>
</cp:coreProperties>
</file>