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F79DA" w14:textId="77777777" w:rsidR="00B13457" w:rsidRPr="002C73AF" w:rsidRDefault="00000000">
      <w:pPr>
        <w:pStyle w:val="BodyA"/>
        <w:jc w:val="center"/>
        <w:rPr>
          <w:rStyle w:val="NoneA"/>
          <w:rFonts w:ascii="Arial" w:eastAsia="Arial" w:hAnsi="Arial" w:cs="Arial"/>
          <w:b/>
          <w:bCs/>
          <w:sz w:val="22"/>
          <w:szCs w:val="22"/>
        </w:rPr>
      </w:pPr>
      <w:r w:rsidRPr="002C73AF">
        <w:rPr>
          <w:rStyle w:val="NoneA"/>
          <w:rFonts w:ascii="Arial" w:hAnsi="Arial"/>
          <w:b/>
          <w:bCs/>
          <w:sz w:val="22"/>
          <w:szCs w:val="22"/>
        </w:rPr>
        <w:t xml:space="preserve">SAHA JOINS GROUND-BREAKING ALLIANCE OF ARTISTS AND WRITERS IN 28 COUNTRIES ACROSS THE WORLD TO FORM THE </w:t>
      </w:r>
      <w:r w:rsidRPr="002C73AF">
        <w:rPr>
          <w:rStyle w:val="NoneA"/>
          <w:rFonts w:ascii="Arial" w:hAnsi="Arial"/>
          <w:b/>
          <w:bCs/>
          <w:i/>
          <w:iCs/>
          <w:sz w:val="22"/>
          <w:szCs w:val="22"/>
          <w:lang w:val="de-DE"/>
        </w:rPr>
        <w:t>WORLD WEATHER NETWORK</w:t>
      </w:r>
      <w:r w:rsidRPr="002C73AF">
        <w:rPr>
          <w:rStyle w:val="NoneA"/>
          <w:rFonts w:ascii="Arial" w:hAnsi="Arial"/>
          <w:b/>
          <w:bCs/>
          <w:sz w:val="22"/>
          <w:szCs w:val="22"/>
        </w:rPr>
        <w:t> IN RESPONSE TO GLOBAL CLIMATE CRISIS</w:t>
      </w:r>
    </w:p>
    <w:p w14:paraId="2F726F40" w14:textId="77777777" w:rsidR="00B13457" w:rsidRPr="002C73AF" w:rsidRDefault="00B13457">
      <w:pPr>
        <w:pStyle w:val="BodyA"/>
        <w:shd w:val="clear" w:color="auto" w:fill="FFFFFF"/>
        <w:jc w:val="center"/>
        <w:rPr>
          <w:rStyle w:val="NoneA"/>
          <w:rFonts w:ascii="Arial" w:eastAsia="Arial" w:hAnsi="Arial" w:cs="Arial"/>
          <w:color w:val="222222"/>
          <w:sz w:val="22"/>
          <w:szCs w:val="22"/>
          <w:u w:color="222222"/>
        </w:rPr>
      </w:pPr>
    </w:p>
    <w:p w14:paraId="5422A691" w14:textId="77777777" w:rsidR="00B13457" w:rsidRPr="002C73AF" w:rsidRDefault="00B13457">
      <w:pPr>
        <w:pStyle w:val="BodyA"/>
        <w:shd w:val="clear" w:color="auto" w:fill="FFFFFF"/>
        <w:rPr>
          <w:rStyle w:val="NoneA"/>
          <w:rFonts w:ascii="Arial" w:eastAsia="Arial" w:hAnsi="Arial" w:cs="Arial"/>
          <w:color w:val="222222"/>
          <w:sz w:val="22"/>
          <w:szCs w:val="22"/>
          <w:u w:color="222222"/>
        </w:rPr>
      </w:pPr>
    </w:p>
    <w:p w14:paraId="505CEAFB" w14:textId="5BC65F1A" w:rsidR="00B13457" w:rsidRPr="002C73AF" w:rsidRDefault="00000000">
      <w:pPr>
        <w:pStyle w:val="BodyA"/>
        <w:shd w:val="clear" w:color="auto" w:fill="FFFFFF"/>
        <w:rPr>
          <w:rStyle w:val="NoneA"/>
          <w:rFonts w:ascii="Arial" w:eastAsia="Arial" w:hAnsi="Arial" w:cs="Arial"/>
          <w:sz w:val="22"/>
          <w:szCs w:val="22"/>
        </w:rPr>
      </w:pPr>
      <w:r w:rsidRPr="002C73AF">
        <w:rPr>
          <w:rStyle w:val="NoneA"/>
          <w:rFonts w:ascii="Arial" w:hAnsi="Arial"/>
          <w:sz w:val="22"/>
          <w:szCs w:val="22"/>
        </w:rPr>
        <w:t>In response to the global climate emergency,</w:t>
      </w:r>
      <w:r w:rsidR="002C73AF">
        <w:rPr>
          <w:rStyle w:val="NoneA"/>
          <w:rFonts w:ascii="Arial" w:hAnsi="Arial"/>
          <w:sz w:val="22"/>
          <w:szCs w:val="22"/>
        </w:rPr>
        <w:t xml:space="preserve"> SAHA – Supporting Contemporary Art from Turkey</w:t>
      </w:r>
      <w:r w:rsidRPr="002C73AF">
        <w:rPr>
          <w:rStyle w:val="NoneA"/>
          <w:rFonts w:ascii="Arial" w:hAnsi="Arial"/>
          <w:sz w:val="22"/>
          <w:szCs w:val="22"/>
        </w:rPr>
        <w:t xml:space="preserve"> has joined 27 arts organi</w:t>
      </w:r>
      <w:r w:rsidR="002C73AF">
        <w:rPr>
          <w:rStyle w:val="NoneA"/>
          <w:rFonts w:ascii="Arial" w:hAnsi="Arial"/>
          <w:sz w:val="22"/>
          <w:szCs w:val="22"/>
        </w:rPr>
        <w:t>z</w:t>
      </w:r>
      <w:r w:rsidRPr="002C73AF">
        <w:rPr>
          <w:rStyle w:val="NoneA"/>
          <w:rFonts w:ascii="Arial" w:hAnsi="Arial"/>
          <w:sz w:val="22"/>
          <w:szCs w:val="22"/>
        </w:rPr>
        <w:t>ations across the world to form the </w:t>
      </w:r>
      <w:r w:rsidRPr="002C73AF">
        <w:rPr>
          <w:rStyle w:val="NoneA"/>
          <w:rFonts w:ascii="Arial" w:hAnsi="Arial"/>
          <w:i/>
          <w:iCs/>
          <w:sz w:val="22"/>
          <w:szCs w:val="22"/>
        </w:rPr>
        <w:t>World Weather Network</w:t>
      </w:r>
      <w:r w:rsidRPr="002C73AF">
        <w:rPr>
          <w:rStyle w:val="NoneA"/>
          <w:rFonts w:ascii="Arial" w:hAnsi="Arial"/>
          <w:sz w:val="22"/>
          <w:szCs w:val="22"/>
        </w:rPr>
        <w:t xml:space="preserve">, a ground-breaking constellation of ‘weather stations’ located across the world in oceans, deserts, mountains, farmland, rainforests, observatories, lighthouses, and cities. </w:t>
      </w:r>
    </w:p>
    <w:p w14:paraId="17AF8504" w14:textId="541F5183" w:rsidR="00B13457" w:rsidRPr="002C73AF" w:rsidRDefault="00000000">
      <w:pPr>
        <w:pStyle w:val="BodyA"/>
        <w:shd w:val="clear" w:color="auto" w:fill="FFFFFF"/>
        <w:rPr>
          <w:rStyle w:val="NoneA"/>
          <w:rFonts w:ascii="Arial" w:eastAsia="Arial" w:hAnsi="Arial" w:cs="Arial"/>
          <w:sz w:val="22"/>
          <w:szCs w:val="22"/>
        </w:rPr>
      </w:pPr>
      <w:r w:rsidRPr="002C73AF">
        <w:rPr>
          <w:rStyle w:val="NoneA"/>
          <w:rFonts w:ascii="Arial" w:hAnsi="Arial"/>
          <w:sz w:val="22"/>
          <w:szCs w:val="22"/>
        </w:rPr>
        <w:t>For one year starting on 21 June 2022, artists and writers will share ‘weather reports’ in the form of observations, stories, images and imaginings about their local weather and our shared climate, creating an archipelago of voices and viewpoints on a new global platform. Whilst each organi</w:t>
      </w:r>
      <w:r w:rsidR="002C73AF">
        <w:rPr>
          <w:rStyle w:val="NoneA"/>
          <w:rFonts w:ascii="Arial" w:hAnsi="Arial"/>
          <w:sz w:val="22"/>
          <w:szCs w:val="22"/>
        </w:rPr>
        <w:t>z</w:t>
      </w:r>
      <w:r w:rsidRPr="002C73AF">
        <w:rPr>
          <w:rStyle w:val="NoneA"/>
          <w:rFonts w:ascii="Arial" w:hAnsi="Arial"/>
          <w:sz w:val="22"/>
          <w:szCs w:val="22"/>
        </w:rPr>
        <w:t xml:space="preserve">ation is reporting on their local weather, every one of these ‘weather stations’ is connected by the over-heating of the world’s atmosphere. The </w:t>
      </w:r>
      <w:r w:rsidRPr="002C73AF">
        <w:rPr>
          <w:rStyle w:val="NoneA"/>
          <w:rFonts w:ascii="Arial" w:hAnsi="Arial"/>
          <w:i/>
          <w:iCs/>
          <w:sz w:val="22"/>
          <w:szCs w:val="22"/>
        </w:rPr>
        <w:t>World Weather Network</w:t>
      </w:r>
      <w:r w:rsidRPr="002C73AF">
        <w:rPr>
          <w:rStyle w:val="NoneA"/>
          <w:rFonts w:ascii="Arial" w:hAnsi="Arial"/>
          <w:sz w:val="22"/>
          <w:szCs w:val="22"/>
        </w:rPr>
        <w:t xml:space="preserve"> presents alternative ways of responding to the world’s weather and climate, and is an invitation to look, listen, learn and act.</w:t>
      </w:r>
    </w:p>
    <w:p w14:paraId="438E9829" w14:textId="77777777" w:rsidR="00B13457" w:rsidRPr="002C73AF" w:rsidRDefault="00B13457">
      <w:pPr>
        <w:pStyle w:val="BodyA"/>
        <w:rPr>
          <w:rFonts w:ascii="Arial" w:eastAsia="Arial" w:hAnsi="Arial" w:cs="Arial"/>
          <w:b/>
          <w:bCs/>
          <w:sz w:val="22"/>
          <w:szCs w:val="22"/>
        </w:rPr>
      </w:pPr>
    </w:p>
    <w:p w14:paraId="50702F17" w14:textId="77777777" w:rsidR="00B13457" w:rsidRPr="002C73AF" w:rsidRDefault="00000000">
      <w:pPr>
        <w:pStyle w:val="BodyA"/>
        <w:rPr>
          <w:rStyle w:val="NoneA"/>
          <w:rFonts w:ascii="Arial" w:eastAsia="Arial" w:hAnsi="Arial" w:cs="Arial"/>
          <w:sz w:val="22"/>
          <w:szCs w:val="22"/>
        </w:rPr>
      </w:pPr>
      <w:r w:rsidRPr="002C73AF">
        <w:rPr>
          <w:rStyle w:val="NoneA"/>
          <w:rFonts w:ascii="Arial" w:hAnsi="Arial"/>
          <w:color w:val="222222"/>
          <w:sz w:val="22"/>
          <w:szCs w:val="22"/>
          <w:u w:color="222222"/>
        </w:rPr>
        <w:t xml:space="preserve">Offering different ways of looking at, listening to, and living with the weather, writers and artists’ weather reports will be shared on the </w:t>
      </w:r>
      <w:r w:rsidRPr="002C73AF">
        <w:rPr>
          <w:rStyle w:val="NoneA"/>
          <w:rFonts w:ascii="Arial" w:hAnsi="Arial"/>
          <w:i/>
          <w:iCs/>
          <w:color w:val="222222"/>
          <w:sz w:val="22"/>
          <w:szCs w:val="22"/>
          <w:u w:color="222222"/>
        </w:rPr>
        <w:t>World Weather Network</w:t>
      </w:r>
      <w:r w:rsidRPr="002C73AF">
        <w:rPr>
          <w:rStyle w:val="NoneA"/>
          <w:rFonts w:ascii="Arial" w:hAnsi="Arial"/>
          <w:color w:val="222222"/>
          <w:sz w:val="22"/>
          <w:szCs w:val="22"/>
          <w:u w:color="222222"/>
        </w:rPr>
        <w:t xml:space="preserve"> platform from each location: the Himalayas, the Mesopotamian Marshes in Iraq and the desert of the Arabian peninsula; the Great Salt Lake in Utah and the ‘Great Ocean of </w:t>
      </w:r>
      <w:proofErr w:type="spellStart"/>
      <w:r w:rsidRPr="002C73AF">
        <w:rPr>
          <w:rStyle w:val="NoneA"/>
          <w:rFonts w:ascii="Arial" w:hAnsi="Arial"/>
          <w:color w:val="222222"/>
          <w:sz w:val="22"/>
          <w:szCs w:val="22"/>
          <w:u w:color="222222"/>
        </w:rPr>
        <w:t>Kiwa</w:t>
      </w:r>
      <w:proofErr w:type="spellEnd"/>
      <w:r w:rsidRPr="002C73AF">
        <w:rPr>
          <w:rStyle w:val="NoneA"/>
          <w:rFonts w:ascii="Arial" w:hAnsi="Arial"/>
          <w:color w:val="222222"/>
          <w:sz w:val="22"/>
          <w:szCs w:val="22"/>
          <w:u w:color="222222"/>
        </w:rPr>
        <w:t>’ in the South Pacific; ‘</w:t>
      </w:r>
      <w:r w:rsidRPr="002C73AF">
        <w:rPr>
          <w:rStyle w:val="NoneA"/>
          <w:rFonts w:ascii="Arial" w:hAnsi="Arial"/>
          <w:color w:val="222222"/>
          <w:sz w:val="22"/>
          <w:szCs w:val="22"/>
          <w:u w:color="222222"/>
          <w:lang w:val="pt-PT"/>
        </w:rPr>
        <w:t xml:space="preserve">iceberg </w:t>
      </w:r>
      <w:proofErr w:type="spellStart"/>
      <w:r w:rsidRPr="002C73AF">
        <w:rPr>
          <w:rStyle w:val="NoneA"/>
          <w:rFonts w:ascii="Arial" w:hAnsi="Arial"/>
          <w:color w:val="222222"/>
          <w:sz w:val="22"/>
          <w:szCs w:val="22"/>
          <w:u w:color="222222"/>
          <w:lang w:val="pt-PT"/>
        </w:rPr>
        <w:t>alley</w:t>
      </w:r>
      <w:proofErr w:type="spellEnd"/>
      <w:r w:rsidRPr="002C73AF">
        <w:rPr>
          <w:rStyle w:val="NoneA"/>
          <w:rFonts w:ascii="Arial" w:hAnsi="Arial"/>
          <w:color w:val="222222"/>
          <w:sz w:val="22"/>
          <w:szCs w:val="22"/>
          <w:u w:color="222222"/>
        </w:rPr>
        <w:t>’ off the coast of Newfoundland, the waters of the Baltic Sea and the Arctic Circle; a tropical rainforest in Guyana and farmland in Ijebu in Nigeria</w:t>
      </w:r>
      <w:r w:rsidRPr="002C73AF">
        <w:rPr>
          <w:rStyle w:val="NoneA"/>
          <w:rFonts w:ascii="Arial" w:hAnsi="Arial"/>
          <w:sz w:val="22"/>
          <w:szCs w:val="22"/>
        </w:rPr>
        <w:t xml:space="preserve">. Artists and writers are working in observatories in Kanagawa in Japan and Manila </w:t>
      </w:r>
      <w:r w:rsidRPr="002C73AF">
        <w:rPr>
          <w:rStyle w:val="NoneA"/>
          <w:rFonts w:ascii="Arial" w:hAnsi="Arial"/>
          <w:sz w:val="22"/>
          <w:szCs w:val="22"/>
          <w:shd w:val="clear" w:color="auto" w:fill="FFFFFF"/>
        </w:rPr>
        <w:t>in the Philippines</w:t>
      </w:r>
      <w:r w:rsidRPr="002C73AF">
        <w:rPr>
          <w:rStyle w:val="NoneA"/>
          <w:rFonts w:ascii="Arial" w:hAnsi="Arial"/>
          <w:sz w:val="22"/>
          <w:szCs w:val="22"/>
        </w:rPr>
        <w:t xml:space="preserve">; looking at cloud data in China and lichens in France; lighthouses on the coast of Peru, the Basque Country and the </w:t>
      </w:r>
      <w:proofErr w:type="spellStart"/>
      <w:r w:rsidRPr="002C73AF">
        <w:rPr>
          <w:rStyle w:val="NoneA"/>
          <w:rFonts w:ascii="Arial" w:hAnsi="Arial"/>
          <w:sz w:val="22"/>
          <w:szCs w:val="22"/>
        </w:rPr>
        <w:t>Snaefellsness</w:t>
      </w:r>
      <w:proofErr w:type="spellEnd"/>
      <w:r w:rsidRPr="002C73AF">
        <w:rPr>
          <w:rStyle w:val="NoneA"/>
          <w:rFonts w:ascii="Arial" w:hAnsi="Arial"/>
          <w:sz w:val="22"/>
          <w:szCs w:val="22"/>
        </w:rPr>
        <w:t xml:space="preserve"> peninsula in Iceland; and cities including Dhaka, Istanbul, Johannesburg, London, and Seoul.   </w:t>
      </w:r>
    </w:p>
    <w:p w14:paraId="7ACB6928" w14:textId="77777777" w:rsidR="00B13457" w:rsidRPr="002C73AF" w:rsidRDefault="00B13457">
      <w:pPr>
        <w:pStyle w:val="BodyA"/>
        <w:shd w:val="clear" w:color="auto" w:fill="FFFFFF"/>
        <w:rPr>
          <w:rStyle w:val="NoneA"/>
          <w:rFonts w:ascii="Arial" w:eastAsia="Arial" w:hAnsi="Arial" w:cs="Arial"/>
          <w:sz w:val="22"/>
          <w:szCs w:val="22"/>
          <w:shd w:val="clear" w:color="auto" w:fill="FFFF00"/>
        </w:rPr>
      </w:pPr>
    </w:p>
    <w:p w14:paraId="688E21A2" w14:textId="09F49609" w:rsidR="00B13457" w:rsidRPr="002C73AF" w:rsidRDefault="00000000">
      <w:pPr>
        <w:pStyle w:val="Body"/>
        <w:shd w:val="clear" w:color="auto" w:fill="F8F9FA"/>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rPr>
          <w:rStyle w:val="NoneA"/>
          <w:rFonts w:ascii="Arial" w:hAnsi="Arial"/>
          <w:color w:val="202124"/>
          <w:sz w:val="22"/>
          <w:szCs w:val="22"/>
          <w:u w:color="202124"/>
        </w:rPr>
      </w:pPr>
      <w:r w:rsidRPr="002C73AF">
        <w:rPr>
          <w:rStyle w:val="NoneA"/>
          <w:rFonts w:ascii="Arial" w:hAnsi="Arial"/>
          <w:color w:val="202124"/>
          <w:sz w:val="22"/>
          <w:szCs w:val="22"/>
          <w:u w:color="202124"/>
        </w:rPr>
        <w:t xml:space="preserve">The director of SAHA, </w:t>
      </w:r>
      <w:proofErr w:type="spellStart"/>
      <w:r w:rsidRPr="002C73AF">
        <w:rPr>
          <w:rStyle w:val="NoneA"/>
          <w:rFonts w:ascii="Arial" w:hAnsi="Arial"/>
          <w:color w:val="202124"/>
          <w:sz w:val="22"/>
          <w:szCs w:val="22"/>
          <w:u w:color="202124"/>
        </w:rPr>
        <w:t>Çelenk</w:t>
      </w:r>
      <w:proofErr w:type="spellEnd"/>
      <w:r w:rsidRPr="002C73AF">
        <w:rPr>
          <w:rStyle w:val="NoneA"/>
          <w:rFonts w:ascii="Arial" w:hAnsi="Arial"/>
          <w:color w:val="202124"/>
          <w:sz w:val="22"/>
          <w:szCs w:val="22"/>
          <w:u w:color="202124"/>
        </w:rPr>
        <w:t xml:space="preserve"> </w:t>
      </w:r>
      <w:proofErr w:type="spellStart"/>
      <w:r w:rsidRPr="002C73AF">
        <w:rPr>
          <w:rStyle w:val="NoneA"/>
          <w:rFonts w:ascii="Arial" w:hAnsi="Arial"/>
          <w:color w:val="202124"/>
          <w:sz w:val="22"/>
          <w:szCs w:val="22"/>
          <w:u w:color="202124"/>
        </w:rPr>
        <w:t>Bafra</w:t>
      </w:r>
      <w:proofErr w:type="spellEnd"/>
      <w:r w:rsidRPr="002C73AF">
        <w:rPr>
          <w:rStyle w:val="NoneA"/>
          <w:rFonts w:ascii="Arial" w:hAnsi="Arial"/>
          <w:color w:val="202124"/>
          <w:sz w:val="22"/>
          <w:szCs w:val="22"/>
          <w:u w:color="202124"/>
        </w:rPr>
        <w:t xml:space="preserve"> positions the SAHA office and the historical watchtower Galata Tower just opposite, as the symbolic weather station of Istanbul. Within the scope of the World Weather Network, she is collaborating with </w:t>
      </w:r>
      <w:hyperlink r:id="rId6" w:history="1">
        <w:r w:rsidRPr="002C73AF">
          <w:rPr>
            <w:rStyle w:val="Hyperlink0"/>
          </w:rPr>
          <w:t>m-est.org</w:t>
        </w:r>
      </w:hyperlink>
      <w:r w:rsidRPr="002C73AF">
        <w:rPr>
          <w:rStyle w:val="NoneA"/>
          <w:rFonts w:ascii="Arial" w:hAnsi="Arial"/>
          <w:color w:val="202124"/>
          <w:sz w:val="22"/>
          <w:szCs w:val="22"/>
          <w:u w:color="202124"/>
        </w:rPr>
        <w:t xml:space="preserve"> an artist-oriented initiative that publishes articles about artists' works and visual practices under the editorship of </w:t>
      </w:r>
      <w:proofErr w:type="spellStart"/>
      <w:r w:rsidRPr="002C73AF">
        <w:rPr>
          <w:rStyle w:val="NoneA"/>
          <w:rFonts w:ascii="Arial" w:hAnsi="Arial"/>
          <w:color w:val="202124"/>
          <w:sz w:val="22"/>
          <w:szCs w:val="22"/>
          <w:u w:color="202124"/>
        </w:rPr>
        <w:t>Merve</w:t>
      </w:r>
      <w:proofErr w:type="spellEnd"/>
      <w:r w:rsidRPr="002C73AF">
        <w:rPr>
          <w:rStyle w:val="NoneA"/>
          <w:rFonts w:ascii="Arial" w:hAnsi="Arial"/>
          <w:color w:val="202124"/>
          <w:sz w:val="22"/>
          <w:szCs w:val="22"/>
          <w:u w:color="202124"/>
        </w:rPr>
        <w:t xml:space="preserve"> Ünsal and </w:t>
      </w:r>
      <w:proofErr w:type="spellStart"/>
      <w:r w:rsidRPr="002C73AF">
        <w:rPr>
          <w:rStyle w:val="NoneA"/>
          <w:rFonts w:ascii="Arial" w:hAnsi="Arial"/>
          <w:color w:val="202124"/>
          <w:sz w:val="22"/>
          <w:szCs w:val="22"/>
          <w:u w:color="202124"/>
        </w:rPr>
        <w:t>Özge</w:t>
      </w:r>
      <w:proofErr w:type="spellEnd"/>
      <w:r w:rsidRPr="002C73AF">
        <w:rPr>
          <w:rStyle w:val="NoneA"/>
          <w:rFonts w:ascii="Arial" w:hAnsi="Arial"/>
          <w:color w:val="202124"/>
          <w:sz w:val="22"/>
          <w:szCs w:val="22"/>
          <w:u w:color="202124"/>
        </w:rPr>
        <w:t xml:space="preserve"> </w:t>
      </w:r>
      <w:proofErr w:type="spellStart"/>
      <w:r w:rsidRPr="002C73AF">
        <w:rPr>
          <w:rStyle w:val="NoneA"/>
          <w:rFonts w:ascii="Arial" w:hAnsi="Arial"/>
          <w:color w:val="202124"/>
          <w:sz w:val="22"/>
          <w:szCs w:val="22"/>
          <w:u w:color="202124"/>
        </w:rPr>
        <w:t>Ersoy</w:t>
      </w:r>
      <w:proofErr w:type="spellEnd"/>
      <w:r w:rsidRPr="002C73AF">
        <w:rPr>
          <w:rStyle w:val="NoneA"/>
          <w:rFonts w:ascii="Arial" w:hAnsi="Arial"/>
          <w:color w:val="202124"/>
          <w:sz w:val="22"/>
          <w:szCs w:val="22"/>
          <w:u w:color="202124"/>
        </w:rPr>
        <w:t xml:space="preserve">. Through this collaboration, </w:t>
      </w:r>
      <w:proofErr w:type="spellStart"/>
      <w:r w:rsidRPr="002C73AF">
        <w:rPr>
          <w:rStyle w:val="NoneA"/>
          <w:rFonts w:ascii="Arial" w:hAnsi="Arial"/>
          <w:color w:val="202124"/>
          <w:sz w:val="22"/>
          <w:szCs w:val="22"/>
          <w:u w:color="202124"/>
        </w:rPr>
        <w:t>Elmas</w:t>
      </w:r>
      <w:proofErr w:type="spellEnd"/>
      <w:r w:rsidRPr="002C73AF">
        <w:rPr>
          <w:rStyle w:val="NoneA"/>
          <w:rFonts w:ascii="Arial" w:hAnsi="Arial"/>
          <w:color w:val="202124"/>
          <w:sz w:val="22"/>
          <w:szCs w:val="22"/>
          <w:u w:color="202124"/>
        </w:rPr>
        <w:t xml:space="preserve"> Deniz, Can </w:t>
      </w:r>
      <w:proofErr w:type="spellStart"/>
      <w:r w:rsidRPr="002C73AF">
        <w:rPr>
          <w:rStyle w:val="NoneA"/>
          <w:rFonts w:ascii="Arial" w:hAnsi="Arial"/>
          <w:color w:val="202124"/>
          <w:sz w:val="22"/>
          <w:szCs w:val="22"/>
          <w:u w:color="202124"/>
        </w:rPr>
        <w:t>Küçük</w:t>
      </w:r>
      <w:proofErr w:type="spellEnd"/>
      <w:r w:rsidRPr="002C73AF">
        <w:rPr>
          <w:rStyle w:val="NoneA"/>
          <w:rFonts w:ascii="Arial" w:hAnsi="Arial"/>
          <w:color w:val="202124"/>
          <w:sz w:val="22"/>
          <w:szCs w:val="22"/>
          <w:u w:color="202124"/>
        </w:rPr>
        <w:t xml:space="preserve">, and </w:t>
      </w:r>
      <w:proofErr w:type="spellStart"/>
      <w:r w:rsidRPr="002C73AF">
        <w:rPr>
          <w:rStyle w:val="NoneA"/>
          <w:rFonts w:ascii="Arial" w:hAnsi="Arial"/>
          <w:color w:val="202124"/>
          <w:sz w:val="22"/>
          <w:szCs w:val="22"/>
          <w:u w:color="202124"/>
        </w:rPr>
        <w:t>Burcu</w:t>
      </w:r>
      <w:proofErr w:type="spellEnd"/>
      <w:r w:rsidRPr="002C73AF">
        <w:rPr>
          <w:rStyle w:val="NoneA"/>
          <w:rFonts w:ascii="Arial" w:hAnsi="Arial"/>
          <w:color w:val="202124"/>
          <w:sz w:val="22"/>
          <w:szCs w:val="22"/>
          <w:u w:color="202124"/>
        </w:rPr>
        <w:t xml:space="preserve"> </w:t>
      </w:r>
      <w:proofErr w:type="spellStart"/>
      <w:r w:rsidRPr="002C73AF">
        <w:rPr>
          <w:rStyle w:val="NoneA"/>
          <w:rFonts w:ascii="Arial" w:hAnsi="Arial"/>
          <w:color w:val="202124"/>
          <w:sz w:val="22"/>
          <w:szCs w:val="22"/>
          <w:u w:color="202124"/>
        </w:rPr>
        <w:t>Yağcıoğlu</w:t>
      </w:r>
      <w:proofErr w:type="spellEnd"/>
      <w:r w:rsidRPr="002C73AF">
        <w:rPr>
          <w:rStyle w:val="NoneA"/>
          <w:rFonts w:ascii="Arial" w:hAnsi="Arial"/>
          <w:color w:val="202124"/>
          <w:sz w:val="22"/>
          <w:szCs w:val="22"/>
          <w:u w:color="202124"/>
        </w:rPr>
        <w:t xml:space="preserve"> were invited to the new term of SAHA Studio in June 2022. These three artists will continue their research and production until the end of the year at SAHA Studio, which SAHA established as a space for interaction, production, and exhibition for artists and curators.</w:t>
      </w:r>
      <w:r w:rsidR="002C73AF">
        <w:rPr>
          <w:rStyle w:val="NoneA"/>
          <w:rFonts w:ascii="Arial" w:hAnsi="Arial"/>
          <w:color w:val="202124"/>
          <w:sz w:val="22"/>
          <w:szCs w:val="22"/>
          <w:u w:color="202124"/>
        </w:rPr>
        <w:t xml:space="preserve"> For WWN,</w:t>
      </w:r>
      <w:r w:rsidRPr="002C73AF">
        <w:rPr>
          <w:rStyle w:val="NoneA"/>
          <w:rFonts w:ascii="Arial" w:hAnsi="Arial"/>
          <w:color w:val="202124"/>
          <w:sz w:val="22"/>
          <w:szCs w:val="22"/>
          <w:u w:color="202124"/>
        </w:rPr>
        <w:t xml:space="preserve"> </w:t>
      </w:r>
      <w:hyperlink r:id="rId7" w:history="1">
        <w:r w:rsidRPr="002C73AF">
          <w:rPr>
            <w:rStyle w:val="Hyperlink0"/>
          </w:rPr>
          <w:t>m-est.org</w:t>
        </w:r>
      </w:hyperlink>
      <w:r w:rsidR="002C73AF">
        <w:rPr>
          <w:rStyle w:val="Hyperlink0"/>
          <w:u w:val="none"/>
        </w:rPr>
        <w:t xml:space="preserve"> </w:t>
      </w:r>
      <w:r w:rsidR="002C73AF">
        <w:rPr>
          <w:rStyle w:val="Hyperlink0"/>
          <w:color w:val="000000" w:themeColor="text1"/>
          <w:u w:val="none"/>
        </w:rPr>
        <w:t xml:space="preserve">commissions seven artists and artist collectives to report on the weather through their artistic practices in text-based works as well as public programming spread across Turkey. SAHA Art Writing series and events aims to address artistic strategies to measure, report, </w:t>
      </w:r>
      <w:proofErr w:type="spellStart"/>
      <w:r w:rsidR="002C73AF">
        <w:rPr>
          <w:rStyle w:val="Hyperlink0"/>
          <w:color w:val="000000" w:themeColor="text1"/>
          <w:u w:val="none"/>
        </w:rPr>
        <w:t>fabulate</w:t>
      </w:r>
      <w:proofErr w:type="spellEnd"/>
      <w:r w:rsidR="002C73AF">
        <w:rPr>
          <w:rStyle w:val="Hyperlink0"/>
          <w:color w:val="000000" w:themeColor="text1"/>
          <w:u w:val="none"/>
        </w:rPr>
        <w:t>, and tell stories about the weather, air flows, circulation, and other high to low pressure aspects of our practices and cities. As part of the SAHA Art</w:t>
      </w:r>
      <w:r w:rsidR="002C73AF">
        <w:rPr>
          <w:rStyle w:val="NoneA"/>
          <w:rFonts w:ascii="Arial" w:hAnsi="Arial"/>
          <w:color w:val="202124"/>
          <w:sz w:val="22"/>
          <w:szCs w:val="22"/>
          <w:u w:color="202124"/>
        </w:rPr>
        <w:t xml:space="preserve"> </w:t>
      </w:r>
      <w:r w:rsidRPr="002C73AF">
        <w:rPr>
          <w:rStyle w:val="NoneA"/>
          <w:rFonts w:ascii="Arial" w:hAnsi="Arial"/>
          <w:color w:val="202124"/>
          <w:sz w:val="22"/>
          <w:szCs w:val="22"/>
          <w:u w:color="202124"/>
        </w:rPr>
        <w:t xml:space="preserve">Writing series, </w:t>
      </w:r>
      <w:proofErr w:type="spellStart"/>
      <w:r w:rsidRPr="002C73AF">
        <w:rPr>
          <w:rStyle w:val="NoneA"/>
          <w:rFonts w:ascii="Arial" w:hAnsi="Arial"/>
          <w:color w:val="202124"/>
          <w:sz w:val="22"/>
          <w:szCs w:val="22"/>
          <w:u w:color="202124"/>
        </w:rPr>
        <w:t>Merve</w:t>
      </w:r>
      <w:proofErr w:type="spellEnd"/>
      <w:r w:rsidRPr="002C73AF">
        <w:rPr>
          <w:rStyle w:val="NoneA"/>
          <w:rFonts w:ascii="Arial" w:hAnsi="Arial"/>
          <w:color w:val="202124"/>
          <w:sz w:val="22"/>
          <w:szCs w:val="22"/>
          <w:u w:color="202124"/>
        </w:rPr>
        <w:t xml:space="preserve"> Ünsal and Yasemin Nur, both alumni of SAHA Studio, have already published two new texts within the scope of World Weather Network. </w:t>
      </w:r>
    </w:p>
    <w:p w14:paraId="2FAD38AB" w14:textId="77777777" w:rsidR="00B13457" w:rsidRPr="002C73AF" w:rsidRDefault="00B13457">
      <w:pPr>
        <w:pStyle w:val="BodyA"/>
        <w:shd w:val="clear" w:color="auto" w:fill="FFFFFF"/>
        <w:rPr>
          <w:rStyle w:val="NoneA"/>
          <w:rFonts w:ascii="Arial" w:eastAsia="Arial" w:hAnsi="Arial" w:cs="Arial"/>
          <w:sz w:val="22"/>
          <w:szCs w:val="22"/>
          <w:shd w:val="clear" w:color="auto" w:fill="FFFF00"/>
        </w:rPr>
      </w:pPr>
    </w:p>
    <w:p w14:paraId="2363B26B" w14:textId="4C3D8B94" w:rsidR="00B13457" w:rsidRPr="002C73AF" w:rsidRDefault="00943078" w:rsidP="00943078">
      <w:pPr>
        <w:pBdr>
          <w:top w:val="none" w:sz="0" w:space="0" w:color="auto"/>
          <w:left w:val="none" w:sz="0" w:space="0" w:color="auto"/>
          <w:bottom w:val="none" w:sz="0" w:space="0" w:color="auto"/>
          <w:right w:val="none" w:sz="0" w:space="0" w:color="auto"/>
          <w:between w:val="none" w:sz="0" w:space="0" w:color="auto"/>
          <w:bar w:val="none" w:sz="0" w:color="auto"/>
        </w:pBdr>
        <w:rPr>
          <w:rStyle w:val="NoneA"/>
          <w:rFonts w:ascii="Arial" w:eastAsia="Arial" w:hAnsi="Arial" w:cs="Arial"/>
          <w:i/>
          <w:iCs/>
          <w:sz w:val="22"/>
          <w:szCs w:val="22"/>
          <w:shd w:val="clear" w:color="auto" w:fill="FFFFFF"/>
        </w:rPr>
      </w:pPr>
      <w:r>
        <w:rPr>
          <w:rFonts w:ascii="Arial" w:eastAsia="Times New Roman" w:hAnsi="Arial" w:cs="Arial"/>
          <w:i/>
          <w:iCs/>
          <w:color w:val="3D3E40"/>
          <w:sz w:val="22"/>
          <w:szCs w:val="22"/>
          <w:bdr w:val="none" w:sz="0" w:space="0" w:color="auto"/>
          <w:shd w:val="clear" w:color="auto" w:fill="FFFFFF"/>
          <w:lang w:val="tr-TR"/>
        </w:rPr>
        <w:t>“</w:t>
      </w:r>
      <w:r w:rsidRPr="00943078">
        <w:rPr>
          <w:rFonts w:ascii="Arial" w:eastAsia="Times New Roman" w:hAnsi="Arial" w:cs="Arial"/>
          <w:i/>
          <w:iCs/>
          <w:color w:val="3D3E40"/>
          <w:sz w:val="22"/>
          <w:szCs w:val="22"/>
          <w:bdr w:val="none" w:sz="0" w:space="0" w:color="auto"/>
          <w:shd w:val="clear" w:color="auto" w:fill="FFFFFF"/>
          <w:lang w:val="en-TR"/>
        </w:rPr>
        <w:t>The wind breathes and is not a breath itself and the wind’s breathing can then perhaps turn whispers into scoldings into repentance in a horrible misplaying of a game of telephone. Imagining the embodiment of the wind facilitates understanding an entanglement of bodies, temporalities, spaces, and entities and the wind thus becomes more than an element that landscapes are subjected to. And as a body, it would be as fallible as other bodies that I know.</w:t>
      </w:r>
      <w:r>
        <w:rPr>
          <w:rFonts w:ascii="Arial" w:eastAsia="Times New Roman" w:hAnsi="Arial" w:cs="Arial"/>
          <w:i/>
          <w:iCs/>
          <w:color w:val="3D3E40"/>
          <w:sz w:val="22"/>
          <w:szCs w:val="22"/>
          <w:bdr w:val="none" w:sz="0" w:space="0" w:color="auto"/>
          <w:shd w:val="clear" w:color="auto" w:fill="FFFFFF"/>
          <w:lang w:val="tr-TR"/>
        </w:rPr>
        <w:t xml:space="preserve">” </w:t>
      </w:r>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quoted</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from</w:t>
      </w:r>
      <w:proofErr w:type="spellEnd"/>
      <w:r>
        <w:rPr>
          <w:rFonts w:ascii="Arial" w:eastAsia="Times New Roman" w:hAnsi="Arial" w:cs="Arial"/>
          <w:color w:val="3D3E40"/>
          <w:sz w:val="22"/>
          <w:szCs w:val="22"/>
          <w:bdr w:val="none" w:sz="0" w:space="0" w:color="auto"/>
          <w:shd w:val="clear" w:color="auto" w:fill="FFFFFF"/>
          <w:lang w:val="tr-TR"/>
        </w:rPr>
        <w:t xml:space="preserve"> Merve </w:t>
      </w:r>
      <w:proofErr w:type="spellStart"/>
      <w:r>
        <w:rPr>
          <w:rFonts w:ascii="Arial" w:eastAsia="Times New Roman" w:hAnsi="Arial" w:cs="Arial"/>
          <w:color w:val="3D3E40"/>
          <w:sz w:val="22"/>
          <w:szCs w:val="22"/>
          <w:bdr w:val="none" w:sz="0" w:space="0" w:color="auto"/>
          <w:shd w:val="clear" w:color="auto" w:fill="FFFFFF"/>
          <w:lang w:val="tr-TR"/>
        </w:rPr>
        <w:t>Ünsal’s</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with</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the</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breath</w:t>
      </w:r>
      <w:proofErr w:type="spellEnd"/>
      <w:r>
        <w:rPr>
          <w:rFonts w:ascii="Arial" w:eastAsia="Times New Roman" w:hAnsi="Arial" w:cs="Arial"/>
          <w:color w:val="3D3E40"/>
          <w:sz w:val="22"/>
          <w:szCs w:val="22"/>
          <w:bdr w:val="none" w:sz="0" w:space="0" w:color="auto"/>
          <w:shd w:val="clear" w:color="auto" w:fill="FFFFFF"/>
          <w:lang w:val="tr-TR"/>
        </w:rPr>
        <w:t xml:space="preserve"> of </w:t>
      </w:r>
      <w:proofErr w:type="spellStart"/>
      <w:r>
        <w:rPr>
          <w:rFonts w:ascii="Arial" w:eastAsia="Times New Roman" w:hAnsi="Arial" w:cs="Arial"/>
          <w:color w:val="3D3E40"/>
          <w:sz w:val="22"/>
          <w:szCs w:val="22"/>
          <w:bdr w:val="none" w:sz="0" w:space="0" w:color="auto"/>
          <w:shd w:val="clear" w:color="auto" w:fill="FFFFFF"/>
          <w:lang w:val="tr-TR"/>
        </w:rPr>
        <w:t>the</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wind</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like</w:t>
      </w:r>
      <w:proofErr w:type="spellEnd"/>
      <w:r>
        <w:rPr>
          <w:rFonts w:ascii="Arial" w:eastAsia="Times New Roman" w:hAnsi="Arial" w:cs="Arial"/>
          <w:color w:val="3D3E40"/>
          <w:sz w:val="22"/>
          <w:szCs w:val="22"/>
          <w:bdr w:val="none" w:sz="0" w:space="0" w:color="auto"/>
          <w:shd w:val="clear" w:color="auto" w:fill="FFFFFF"/>
          <w:lang w:val="tr-TR"/>
        </w:rPr>
        <w:t xml:space="preserve"> a </w:t>
      </w:r>
      <w:proofErr w:type="spellStart"/>
      <w:r>
        <w:rPr>
          <w:rFonts w:ascii="Arial" w:eastAsia="Times New Roman" w:hAnsi="Arial" w:cs="Arial"/>
          <w:color w:val="3D3E40"/>
          <w:sz w:val="22"/>
          <w:szCs w:val="22"/>
          <w:bdr w:val="none" w:sz="0" w:space="0" w:color="auto"/>
          <w:shd w:val="clear" w:color="auto" w:fill="FFFFFF"/>
          <w:lang w:val="tr-TR"/>
        </w:rPr>
        <w:t>small</w:t>
      </w:r>
      <w:proofErr w:type="spellEnd"/>
      <w:r>
        <w:rPr>
          <w:rFonts w:ascii="Arial" w:eastAsia="Times New Roman" w:hAnsi="Arial" w:cs="Arial"/>
          <w:color w:val="3D3E40"/>
          <w:sz w:val="22"/>
          <w:szCs w:val="22"/>
          <w:bdr w:val="none" w:sz="0" w:space="0" w:color="auto"/>
          <w:shd w:val="clear" w:color="auto" w:fill="FFFFFF"/>
          <w:lang w:val="tr-TR"/>
        </w:rPr>
        <w:t xml:space="preserve"> </w:t>
      </w:r>
      <w:proofErr w:type="spellStart"/>
      <w:r>
        <w:rPr>
          <w:rFonts w:ascii="Arial" w:eastAsia="Times New Roman" w:hAnsi="Arial" w:cs="Arial"/>
          <w:color w:val="3D3E40"/>
          <w:sz w:val="22"/>
          <w:szCs w:val="22"/>
          <w:bdr w:val="none" w:sz="0" w:space="0" w:color="auto"/>
          <w:shd w:val="clear" w:color="auto" w:fill="FFFFFF"/>
          <w:lang w:val="tr-TR"/>
        </w:rPr>
        <w:t>cloud</w:t>
      </w:r>
      <w:proofErr w:type="spellEnd"/>
      <w:r>
        <w:rPr>
          <w:rFonts w:ascii="Arial" w:eastAsia="Times New Roman" w:hAnsi="Arial" w:cs="Arial"/>
          <w:color w:val="3D3E40"/>
          <w:sz w:val="22"/>
          <w:szCs w:val="22"/>
          <w:bdr w:val="none" w:sz="0" w:space="0" w:color="auto"/>
          <w:shd w:val="clear" w:color="auto" w:fill="FFFFFF"/>
          <w:lang w:val="tr-TR"/>
        </w:rPr>
        <w:t xml:space="preserve">, </w:t>
      </w:r>
      <w:hyperlink r:id="rId8" w:history="1">
        <w:r w:rsidRPr="00943078">
          <w:rPr>
            <w:rStyle w:val="Hyperlink"/>
            <w:rFonts w:ascii="Arial" w:eastAsia="Times New Roman" w:hAnsi="Arial" w:cs="Arial"/>
            <w:sz w:val="22"/>
            <w:szCs w:val="22"/>
            <w:bdr w:val="none" w:sz="0" w:space="0" w:color="auto"/>
            <w:shd w:val="clear" w:color="auto" w:fill="FFFFFF"/>
            <w:lang w:val="tr-TR"/>
          </w:rPr>
          <w:t>https://m-est.org/2022/04/12/with-the-breath-of-the-wind-like-a-small-cloud/</w:t>
        </w:r>
      </w:hyperlink>
      <w:r w:rsidR="00000000" w:rsidRPr="002C73AF">
        <w:rPr>
          <w:rStyle w:val="NoneA"/>
          <w:rFonts w:ascii="Arial" w:hAnsi="Arial"/>
          <w:i/>
          <w:iCs/>
          <w:sz w:val="22"/>
          <w:szCs w:val="22"/>
          <w:shd w:val="clear" w:color="auto" w:fill="FFFF00"/>
        </w:rPr>
        <w:t xml:space="preserve"> </w:t>
      </w:r>
    </w:p>
    <w:p w14:paraId="42C0727C" w14:textId="77777777" w:rsidR="00B13457" w:rsidRPr="002C73AF" w:rsidRDefault="00B13457">
      <w:pPr>
        <w:pStyle w:val="BodyA"/>
        <w:rPr>
          <w:rFonts w:ascii="Arial" w:eastAsia="Arial" w:hAnsi="Arial" w:cs="Arial"/>
          <w:sz w:val="22"/>
          <w:szCs w:val="22"/>
        </w:rPr>
      </w:pPr>
    </w:p>
    <w:p w14:paraId="6BF4E10D" w14:textId="77777777" w:rsidR="00B13457" w:rsidRPr="002C73AF" w:rsidRDefault="00000000">
      <w:pPr>
        <w:pStyle w:val="BodyA"/>
        <w:rPr>
          <w:rStyle w:val="NoneA"/>
          <w:rFonts w:ascii="Arial" w:eastAsia="Arial" w:hAnsi="Arial" w:cs="Arial"/>
          <w:sz w:val="22"/>
          <w:szCs w:val="22"/>
        </w:rPr>
      </w:pPr>
      <w:r w:rsidRPr="002C73AF">
        <w:rPr>
          <w:rStyle w:val="NoneA"/>
          <w:rFonts w:ascii="Arial" w:hAnsi="Arial"/>
          <w:sz w:val="22"/>
          <w:szCs w:val="22"/>
        </w:rPr>
        <w:t xml:space="preserve">To learn more, visit the SAHA or </w:t>
      </w:r>
      <w:r w:rsidRPr="002C73AF">
        <w:rPr>
          <w:rStyle w:val="NoneA"/>
          <w:rFonts w:ascii="Arial" w:hAnsi="Arial"/>
          <w:i/>
          <w:iCs/>
          <w:sz w:val="22"/>
          <w:szCs w:val="22"/>
        </w:rPr>
        <w:t>World Weather Network</w:t>
      </w:r>
      <w:r w:rsidRPr="002C73AF">
        <w:rPr>
          <w:rStyle w:val="NoneA"/>
          <w:rFonts w:ascii="Arial" w:hAnsi="Arial"/>
          <w:sz w:val="22"/>
          <w:szCs w:val="22"/>
        </w:rPr>
        <w:t xml:space="preserve"> platform: </w:t>
      </w:r>
    </w:p>
    <w:p w14:paraId="2C6AA00B" w14:textId="77777777" w:rsidR="00B13457" w:rsidRPr="002C73AF" w:rsidRDefault="00000000">
      <w:pPr>
        <w:pStyle w:val="BodyA"/>
        <w:rPr>
          <w:rStyle w:val="NoneA"/>
          <w:rFonts w:ascii="Arial" w:eastAsia="Arial" w:hAnsi="Arial" w:cs="Arial"/>
          <w:sz w:val="22"/>
          <w:szCs w:val="22"/>
        </w:rPr>
      </w:pPr>
      <w:hyperlink r:id="rId9" w:history="1">
        <w:r w:rsidRPr="002C73AF">
          <w:rPr>
            <w:rStyle w:val="Hyperlink2"/>
          </w:rPr>
          <w:t>www.saha.org.tr</w:t>
        </w:r>
      </w:hyperlink>
      <w:r w:rsidRPr="002C73AF">
        <w:rPr>
          <w:rStyle w:val="NoneA"/>
          <w:rFonts w:ascii="Arial" w:hAnsi="Arial"/>
          <w:sz w:val="22"/>
          <w:szCs w:val="22"/>
        </w:rPr>
        <w:t xml:space="preserve"> </w:t>
      </w:r>
    </w:p>
    <w:p w14:paraId="729FB613" w14:textId="77777777" w:rsidR="00943078" w:rsidRDefault="00000000" w:rsidP="00943078">
      <w:pPr>
        <w:pStyle w:val="BodyA"/>
        <w:rPr>
          <w:rStyle w:val="NoneA"/>
          <w:rFonts w:ascii="Arial" w:eastAsia="Arial" w:hAnsi="Arial" w:cs="Arial"/>
          <w:sz w:val="22"/>
          <w:szCs w:val="22"/>
        </w:rPr>
      </w:pPr>
      <w:hyperlink r:id="rId10" w:history="1">
        <w:r w:rsidRPr="002C73AF">
          <w:rPr>
            <w:rStyle w:val="Hyperlink2"/>
          </w:rPr>
          <w:t>www.worldweathernetwork.org</w:t>
        </w:r>
      </w:hyperlink>
      <w:r w:rsidRPr="002C73AF">
        <w:rPr>
          <w:rStyle w:val="NoneA"/>
          <w:rFonts w:ascii="Arial" w:hAnsi="Arial"/>
          <w:color w:val="222222"/>
          <w:sz w:val="22"/>
          <w:szCs w:val="22"/>
          <w:u w:color="222222"/>
        </w:rPr>
        <w:t xml:space="preserve"> </w:t>
      </w:r>
    </w:p>
    <w:p w14:paraId="0A00D602" w14:textId="2CDB42D5" w:rsidR="00B13457" w:rsidRPr="00943078" w:rsidRDefault="00000000" w:rsidP="00943078">
      <w:pPr>
        <w:pStyle w:val="BodyA"/>
        <w:rPr>
          <w:rStyle w:val="NoneA"/>
          <w:rFonts w:ascii="Arial" w:eastAsia="Arial" w:hAnsi="Arial" w:cs="Arial"/>
          <w:sz w:val="22"/>
          <w:szCs w:val="22"/>
        </w:rPr>
      </w:pPr>
      <w:r w:rsidRPr="002C73AF">
        <w:rPr>
          <w:rStyle w:val="NoneA"/>
          <w:rFonts w:ascii="Arial" w:hAnsi="Arial"/>
          <w:b/>
          <w:bCs/>
          <w:sz w:val="22"/>
          <w:szCs w:val="22"/>
          <w:u w:val="single"/>
        </w:rPr>
        <w:lastRenderedPageBreak/>
        <w:t>About the World Weather Network</w:t>
      </w:r>
    </w:p>
    <w:p w14:paraId="5D1ED222" w14:textId="77777777" w:rsidR="00B13457" w:rsidRPr="002C73AF" w:rsidRDefault="00B13457">
      <w:pPr>
        <w:pStyle w:val="BodyA"/>
        <w:shd w:val="clear" w:color="auto" w:fill="FFFFFF"/>
        <w:rPr>
          <w:rStyle w:val="NoneA"/>
          <w:rFonts w:ascii="Arial" w:eastAsia="Arial" w:hAnsi="Arial" w:cs="Arial"/>
          <w:b/>
          <w:bCs/>
          <w:sz w:val="22"/>
          <w:szCs w:val="22"/>
          <w:u w:val="single"/>
        </w:rPr>
      </w:pPr>
    </w:p>
    <w:p w14:paraId="0270402A" w14:textId="77777777" w:rsidR="00B13457" w:rsidRPr="002C73AF" w:rsidRDefault="00000000">
      <w:pPr>
        <w:pStyle w:val="BodyA"/>
        <w:shd w:val="clear" w:color="auto" w:fill="FFFFFF"/>
        <w:rPr>
          <w:rStyle w:val="NoneA"/>
          <w:rFonts w:ascii="Arial" w:eastAsia="Arial" w:hAnsi="Arial" w:cs="Arial"/>
          <w:sz w:val="22"/>
          <w:szCs w:val="22"/>
        </w:rPr>
      </w:pPr>
      <w:r w:rsidRPr="002C73AF">
        <w:rPr>
          <w:rStyle w:val="NoneA"/>
          <w:rFonts w:ascii="Arial" w:hAnsi="Arial"/>
          <w:sz w:val="22"/>
          <w:szCs w:val="22"/>
        </w:rPr>
        <w:t xml:space="preserve">The world's weather is not what it was. We see glaciers melting and water levels rising. Some lands are </w:t>
      </w:r>
      <w:proofErr w:type="gramStart"/>
      <w:r w:rsidRPr="002C73AF">
        <w:rPr>
          <w:rStyle w:val="NoneA"/>
          <w:rFonts w:ascii="Arial" w:hAnsi="Arial"/>
          <w:sz w:val="22"/>
          <w:szCs w:val="22"/>
        </w:rPr>
        <w:t>flooded</w:t>
      </w:r>
      <w:proofErr w:type="gramEnd"/>
      <w:r w:rsidRPr="002C73AF">
        <w:rPr>
          <w:rStyle w:val="NoneA"/>
          <w:rFonts w:ascii="Arial" w:hAnsi="Arial"/>
          <w:sz w:val="22"/>
          <w:szCs w:val="22"/>
        </w:rPr>
        <w:t xml:space="preserve"> and others are parched. Everywhere is heating up. Formed in response to the climate emergency, the </w:t>
      </w:r>
      <w:r w:rsidRPr="002C73AF">
        <w:rPr>
          <w:rStyle w:val="NoneA"/>
          <w:rFonts w:ascii="Arial" w:hAnsi="Arial"/>
          <w:i/>
          <w:iCs/>
          <w:sz w:val="22"/>
          <w:szCs w:val="22"/>
        </w:rPr>
        <w:t>World Weather Network</w:t>
      </w:r>
      <w:r w:rsidRPr="002C73AF">
        <w:rPr>
          <w:rStyle w:val="NoneA"/>
          <w:rFonts w:ascii="Arial" w:hAnsi="Arial"/>
          <w:sz w:val="22"/>
          <w:szCs w:val="22"/>
        </w:rPr>
        <w:t xml:space="preserve"> is a constellation of weather stations set up by 28 arts agencies around the world and an invitation to look, listen, learn, and act. From June 21</w:t>
      </w:r>
      <w:proofErr w:type="gramStart"/>
      <w:r w:rsidRPr="002C73AF">
        <w:rPr>
          <w:rStyle w:val="NoneA"/>
          <w:rFonts w:ascii="Arial" w:hAnsi="Arial"/>
          <w:sz w:val="22"/>
          <w:szCs w:val="22"/>
        </w:rPr>
        <w:t xml:space="preserve"> 2022</w:t>
      </w:r>
      <w:proofErr w:type="gramEnd"/>
      <w:r w:rsidRPr="002C73AF">
        <w:rPr>
          <w:rStyle w:val="NoneA"/>
          <w:rFonts w:ascii="Arial" w:hAnsi="Arial"/>
          <w:sz w:val="22"/>
          <w:szCs w:val="22"/>
        </w:rPr>
        <w:t xml:space="preserve"> to June 21 2023, artists, writers and communities will share observations, stories, reflections and images about their local weather, creating an archipelago of voices and viewpoints. Engaging climate scientists and environmentalists, the </w:t>
      </w:r>
      <w:r w:rsidRPr="002C73AF">
        <w:rPr>
          <w:rStyle w:val="NoneA"/>
          <w:rFonts w:ascii="Arial" w:hAnsi="Arial"/>
          <w:i/>
          <w:iCs/>
          <w:sz w:val="22"/>
          <w:szCs w:val="22"/>
        </w:rPr>
        <w:t>World Weather Network</w:t>
      </w:r>
      <w:r w:rsidRPr="002C73AF">
        <w:rPr>
          <w:rStyle w:val="NoneA"/>
          <w:rFonts w:ascii="Arial" w:hAnsi="Arial"/>
          <w:sz w:val="22"/>
          <w:szCs w:val="22"/>
        </w:rPr>
        <w:t xml:space="preserve"> brings together diverse world views and different ways of understanding the weather across multiple localities and languages. Climate scientists, environmentalists and communities will participate in a wide-ranging </w:t>
      </w:r>
      <w:proofErr w:type="spellStart"/>
      <w:r w:rsidRPr="002C73AF">
        <w:rPr>
          <w:rStyle w:val="NoneA"/>
          <w:rFonts w:ascii="Arial" w:hAnsi="Arial"/>
          <w:sz w:val="22"/>
          <w:szCs w:val="22"/>
        </w:rPr>
        <w:t>programme</w:t>
      </w:r>
      <w:proofErr w:type="spellEnd"/>
      <w:r w:rsidRPr="002C73AF">
        <w:rPr>
          <w:rStyle w:val="NoneA"/>
          <w:rFonts w:ascii="Arial" w:hAnsi="Arial"/>
          <w:sz w:val="22"/>
          <w:szCs w:val="22"/>
        </w:rPr>
        <w:t xml:space="preserve"> of special events held in each location and online through the platform. Through the course of the year, the London Review of Books are commissioning special reports from writers based in many of the locations in the </w:t>
      </w:r>
      <w:r w:rsidRPr="002C73AF">
        <w:rPr>
          <w:rStyle w:val="NoneA"/>
          <w:rFonts w:ascii="Arial" w:hAnsi="Arial"/>
          <w:i/>
          <w:iCs/>
          <w:sz w:val="22"/>
          <w:szCs w:val="22"/>
        </w:rPr>
        <w:t>World Weather Network</w:t>
      </w:r>
      <w:r w:rsidRPr="002C73AF">
        <w:rPr>
          <w:rStyle w:val="NoneA"/>
          <w:rFonts w:ascii="Arial" w:hAnsi="Arial"/>
          <w:sz w:val="22"/>
          <w:szCs w:val="22"/>
        </w:rPr>
        <w:t>.</w:t>
      </w:r>
    </w:p>
    <w:p w14:paraId="275A4E9F" w14:textId="77777777" w:rsidR="00B13457" w:rsidRPr="002C73AF" w:rsidRDefault="00B13457">
      <w:pPr>
        <w:pStyle w:val="BodyA"/>
        <w:shd w:val="clear" w:color="auto" w:fill="FFFFFF"/>
        <w:rPr>
          <w:rStyle w:val="NoneA"/>
          <w:rFonts w:ascii="Arial" w:eastAsia="Arial" w:hAnsi="Arial" w:cs="Arial"/>
          <w:b/>
          <w:bCs/>
          <w:sz w:val="22"/>
          <w:szCs w:val="22"/>
          <w:u w:val="single"/>
        </w:rPr>
      </w:pPr>
    </w:p>
    <w:p w14:paraId="4E86E88E"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e-DE"/>
        </w:rPr>
      </w:pPr>
      <w:r w:rsidRPr="002C73AF">
        <w:rPr>
          <w:rStyle w:val="NoneA"/>
          <w:rFonts w:ascii="Arial" w:hAnsi="Arial"/>
          <w:sz w:val="22"/>
          <w:szCs w:val="22"/>
          <w:shd w:val="clear" w:color="auto" w:fill="FFFFFF"/>
          <w:lang w:val="de-DE"/>
        </w:rPr>
        <w:t>ARTANGEL, London</w:t>
      </w:r>
    </w:p>
    <w:p w14:paraId="2894624F"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lang w:val="de-DE"/>
        </w:rPr>
        <w:t xml:space="preserve">ARTINGENIUM, San </w:t>
      </w:r>
      <w:proofErr w:type="spellStart"/>
      <w:r w:rsidRPr="002C73AF">
        <w:rPr>
          <w:rStyle w:val="NoneA"/>
          <w:rFonts w:ascii="Arial" w:hAnsi="Arial"/>
          <w:sz w:val="22"/>
          <w:szCs w:val="22"/>
          <w:shd w:val="clear" w:color="auto" w:fill="FFFFFF"/>
          <w:lang w:val="de-DE"/>
        </w:rPr>
        <w:t>Sebasti</w:t>
      </w:r>
      <w:r w:rsidRPr="002C73AF">
        <w:rPr>
          <w:rStyle w:val="NoneA"/>
          <w:rFonts w:ascii="Arial" w:hAnsi="Arial"/>
          <w:sz w:val="22"/>
          <w:szCs w:val="22"/>
          <w:shd w:val="clear" w:color="auto" w:fill="FFFFFF"/>
        </w:rPr>
        <w:t>án</w:t>
      </w:r>
      <w:proofErr w:type="spellEnd"/>
    </w:p>
    <w:p w14:paraId="5F8C388E"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fr-FR"/>
        </w:rPr>
      </w:pPr>
      <w:r w:rsidRPr="002C73AF">
        <w:rPr>
          <w:rStyle w:val="NoneA"/>
          <w:rFonts w:ascii="Arial" w:hAnsi="Arial"/>
          <w:sz w:val="22"/>
          <w:szCs w:val="22"/>
          <w:shd w:val="clear" w:color="auto" w:fill="FFFFFF"/>
          <w:lang w:val="fr-FR"/>
        </w:rPr>
        <w:t xml:space="preserve">ART JAMEEL, </w:t>
      </w:r>
      <w:proofErr w:type="spellStart"/>
      <w:r w:rsidRPr="002C73AF">
        <w:rPr>
          <w:rStyle w:val="NoneA"/>
          <w:rFonts w:ascii="Arial" w:hAnsi="Arial"/>
          <w:sz w:val="22"/>
          <w:szCs w:val="22"/>
          <w:shd w:val="clear" w:color="auto" w:fill="FFFFFF"/>
          <w:lang w:val="fr-FR"/>
        </w:rPr>
        <w:t>Dubai</w:t>
      </w:r>
      <w:proofErr w:type="spellEnd"/>
    </w:p>
    <w:p w14:paraId="216280D8"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e-DE"/>
        </w:rPr>
      </w:pPr>
      <w:r w:rsidRPr="002C73AF">
        <w:rPr>
          <w:rStyle w:val="NoneA"/>
          <w:rFonts w:ascii="Arial" w:hAnsi="Arial"/>
          <w:sz w:val="22"/>
          <w:szCs w:val="22"/>
          <w:shd w:val="clear" w:color="auto" w:fill="FFFFFF"/>
          <w:lang w:val="de-DE"/>
        </w:rPr>
        <w:t>ARTSONJE CENTER, Seoul</w:t>
      </w:r>
    </w:p>
    <w:p w14:paraId="5AF5AF77"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BUNDANON, New South Wales</w:t>
      </w:r>
    </w:p>
    <w:p w14:paraId="1E594FA2"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e-DE"/>
        </w:rPr>
      </w:pPr>
      <w:r w:rsidRPr="002C73AF">
        <w:rPr>
          <w:rStyle w:val="NoneA"/>
          <w:rFonts w:ascii="Arial" w:hAnsi="Arial"/>
          <w:sz w:val="22"/>
          <w:szCs w:val="22"/>
          <w:shd w:val="clear" w:color="auto" w:fill="FFFFFF"/>
          <w:lang w:val="de-DE"/>
        </w:rPr>
        <w:t xml:space="preserve">DHAKA ART SUMMIT, </w:t>
      </w:r>
      <w:proofErr w:type="spellStart"/>
      <w:r w:rsidRPr="002C73AF">
        <w:rPr>
          <w:rStyle w:val="NoneA"/>
          <w:rFonts w:ascii="Arial" w:hAnsi="Arial"/>
          <w:sz w:val="22"/>
          <w:szCs w:val="22"/>
          <w:shd w:val="clear" w:color="auto" w:fill="FFFFFF"/>
          <w:lang w:val="de-DE"/>
        </w:rPr>
        <w:t>Bangladesh</w:t>
      </w:r>
      <w:proofErr w:type="spellEnd"/>
    </w:p>
    <w:p w14:paraId="6350C6CD"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ENOURA OBSERVATORY, Japan</w:t>
      </w:r>
    </w:p>
    <w:p w14:paraId="2CE79538"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NICOLETTA FIORUCCI FOUNDATION, Grasse</w:t>
      </w:r>
    </w:p>
    <w:p w14:paraId="4B544AA7"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FOGO ISLAND ARTS, Newfoundland</w:t>
      </w:r>
    </w:p>
    <w:p w14:paraId="7BC0C32E"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FONDAZIONE SANDRETTO RE REBAUDENGO, Torino</w:t>
      </w:r>
    </w:p>
    <w:p w14:paraId="2D0CA5BC"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HOLT-SMITHSON FOUNDATION, New Mexico</w:t>
      </w:r>
    </w:p>
    <w:p w14:paraId="593EF809"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ICELANDIC ARTS CENTRE, Reykjavik</w:t>
      </w:r>
    </w:p>
    <w:p w14:paraId="5FBE49D5"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IHME HELSINKI, Helsinki</w:t>
      </w:r>
    </w:p>
    <w:p w14:paraId="2223650B"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e-DE"/>
        </w:rPr>
      </w:pPr>
      <w:r w:rsidRPr="002C73AF">
        <w:rPr>
          <w:rStyle w:val="NoneA"/>
          <w:rFonts w:ascii="Arial" w:hAnsi="Arial"/>
          <w:sz w:val="22"/>
          <w:szCs w:val="22"/>
          <w:shd w:val="clear" w:color="auto" w:fill="FFFFFF"/>
          <w:lang w:val="de-DE"/>
        </w:rPr>
        <w:t>KHOJ, New Delhi</w:t>
      </w:r>
    </w:p>
    <w:p w14:paraId="42E829B8"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pt-PT"/>
        </w:rPr>
      </w:pPr>
      <w:r w:rsidRPr="002C73AF">
        <w:rPr>
          <w:rStyle w:val="NoneA"/>
          <w:rFonts w:ascii="Arial" w:hAnsi="Arial"/>
          <w:sz w:val="22"/>
          <w:szCs w:val="22"/>
          <w:shd w:val="clear" w:color="auto" w:fill="FFFFFF"/>
          <w:lang w:val="pt-PT"/>
        </w:rPr>
        <w:t>MALI, Lima</w:t>
      </w:r>
    </w:p>
    <w:p w14:paraId="5F953FB3"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MCAD, Manila</w:t>
      </w:r>
    </w:p>
    <w:p w14:paraId="7BB99748"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NEON, Athens</w:t>
      </w:r>
    </w:p>
    <w:p w14:paraId="19ED9C85"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a-DK"/>
        </w:rPr>
      </w:pPr>
      <w:r w:rsidRPr="002C73AF">
        <w:rPr>
          <w:rStyle w:val="NoneA"/>
          <w:rFonts w:ascii="Arial" w:hAnsi="Arial"/>
          <w:sz w:val="22"/>
          <w:szCs w:val="22"/>
          <w:shd w:val="clear" w:color="auto" w:fill="FFFFFF"/>
          <w:lang w:val="da-DK"/>
        </w:rPr>
        <w:t>NGO, Johannesburg</w:t>
      </w:r>
    </w:p>
    <w:p w14:paraId="4B9A5B6E"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nl-NL"/>
        </w:rPr>
      </w:pPr>
      <w:r w:rsidRPr="002C73AF">
        <w:rPr>
          <w:rStyle w:val="NoneA"/>
          <w:rFonts w:ascii="Arial" w:hAnsi="Arial"/>
          <w:sz w:val="22"/>
          <w:szCs w:val="22"/>
          <w:shd w:val="clear" w:color="auto" w:fill="FFFFFF"/>
          <w:lang w:val="nl-NL"/>
        </w:rPr>
        <w:t>WAAG, Amsterdam</w:t>
      </w:r>
    </w:p>
    <w:p w14:paraId="7BB25EE1"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RUYA FOUNDATION, Iraq</w:t>
      </w:r>
    </w:p>
    <w:p w14:paraId="04EEC85D"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SAHA, Istanbul</w:t>
      </w:r>
    </w:p>
    <w:p w14:paraId="57895D8B"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SOPHIA POINT, Guyana</w:t>
      </w:r>
    </w:p>
    <w:p w14:paraId="4BD67B75"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 xml:space="preserve">TERRA FOUNDATION, </w:t>
      </w:r>
      <w:proofErr w:type="spellStart"/>
      <w:r w:rsidRPr="002C73AF">
        <w:rPr>
          <w:rStyle w:val="NoneA"/>
          <w:rFonts w:ascii="Arial" w:hAnsi="Arial"/>
          <w:sz w:val="22"/>
          <w:szCs w:val="22"/>
          <w:shd w:val="clear" w:color="auto" w:fill="FFFFFF"/>
        </w:rPr>
        <w:t>Comporta</w:t>
      </w:r>
      <w:proofErr w:type="spellEnd"/>
    </w:p>
    <w:p w14:paraId="7E4B08CC"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lang w:val="pt-PT"/>
        </w:rPr>
        <w:t xml:space="preserve">TE TUHI, Aotearoa / New </w:t>
      </w:r>
      <w:proofErr w:type="spellStart"/>
      <w:r w:rsidRPr="002C73AF">
        <w:rPr>
          <w:rStyle w:val="NoneA"/>
          <w:rFonts w:ascii="Arial" w:hAnsi="Arial"/>
          <w:sz w:val="22"/>
          <w:szCs w:val="22"/>
          <w:shd w:val="clear" w:color="auto" w:fill="FFFFFF"/>
          <w:lang w:val="pt-PT"/>
        </w:rPr>
        <w:t>Zealand</w:t>
      </w:r>
      <w:proofErr w:type="spellEnd"/>
      <w:r w:rsidRPr="002C73AF">
        <w:rPr>
          <w:rStyle w:val="NoneA"/>
          <w:rFonts w:ascii="Arial" w:hAnsi="Arial"/>
          <w:sz w:val="22"/>
          <w:szCs w:val="22"/>
          <w:shd w:val="clear" w:color="auto" w:fill="FFFFFF"/>
        </w:rPr>
        <w:t> </w:t>
      </w:r>
    </w:p>
    <w:p w14:paraId="1F9D7D63"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 xml:space="preserve">UCCA, Beijing / Qinhuangdao </w:t>
      </w:r>
    </w:p>
    <w:p w14:paraId="77DFFB6E" w14:textId="77777777" w:rsidR="00B13457" w:rsidRPr="002C73AF" w:rsidRDefault="00000000">
      <w:pPr>
        <w:pStyle w:val="BodyA"/>
        <w:shd w:val="clear" w:color="auto" w:fill="FFFFFF"/>
        <w:rPr>
          <w:rStyle w:val="NoneA"/>
          <w:rFonts w:ascii="Arial" w:eastAsia="Arial" w:hAnsi="Arial" w:cs="Arial"/>
          <w:sz w:val="22"/>
          <w:szCs w:val="22"/>
          <w:shd w:val="clear" w:color="auto" w:fill="FFFFFF"/>
          <w:lang w:val="de-DE"/>
        </w:rPr>
      </w:pPr>
      <w:r w:rsidRPr="002C73AF">
        <w:rPr>
          <w:rStyle w:val="NoneA"/>
          <w:rFonts w:ascii="Arial" w:hAnsi="Arial"/>
          <w:sz w:val="22"/>
          <w:szCs w:val="22"/>
          <w:shd w:val="clear" w:color="auto" w:fill="FFFFFF"/>
          <w:lang w:val="de-DE"/>
        </w:rPr>
        <w:t xml:space="preserve">YINKA SHONIBARE FOUNDATION, Lagos / </w:t>
      </w:r>
      <w:proofErr w:type="spellStart"/>
      <w:r w:rsidRPr="002C73AF">
        <w:rPr>
          <w:rStyle w:val="NoneA"/>
          <w:rFonts w:ascii="Arial" w:hAnsi="Arial"/>
          <w:sz w:val="22"/>
          <w:szCs w:val="22"/>
          <w:shd w:val="clear" w:color="auto" w:fill="FFFFFF"/>
          <w:lang w:val="de-DE"/>
        </w:rPr>
        <w:t>Ijebu</w:t>
      </w:r>
      <w:proofErr w:type="spellEnd"/>
    </w:p>
    <w:p w14:paraId="66BD9B34" w14:textId="77777777" w:rsidR="00B13457" w:rsidRPr="002C73AF" w:rsidRDefault="00000000">
      <w:pPr>
        <w:pStyle w:val="BodyA"/>
        <w:shd w:val="clear" w:color="auto" w:fill="FFFFFF"/>
        <w:rPr>
          <w:rStyle w:val="NoneA"/>
          <w:rFonts w:ascii="Arial" w:eastAsia="Arial" w:hAnsi="Arial" w:cs="Arial"/>
          <w:sz w:val="22"/>
          <w:szCs w:val="22"/>
          <w:shd w:val="clear" w:color="auto" w:fill="FFFFFF"/>
        </w:rPr>
      </w:pPr>
      <w:r w:rsidRPr="002C73AF">
        <w:rPr>
          <w:rStyle w:val="NoneA"/>
          <w:rFonts w:ascii="Arial" w:hAnsi="Arial"/>
          <w:sz w:val="22"/>
          <w:szCs w:val="22"/>
          <w:shd w:val="clear" w:color="auto" w:fill="FFFFFF"/>
        </w:rPr>
        <w:t>32 DEGREES EAST, Uganda</w:t>
      </w:r>
    </w:p>
    <w:p w14:paraId="12F7F7A1" w14:textId="77777777" w:rsidR="00B13457" w:rsidRPr="002C73AF" w:rsidRDefault="00B13457">
      <w:pPr>
        <w:pStyle w:val="BodyA"/>
        <w:shd w:val="clear" w:color="auto" w:fill="FFFFFF"/>
        <w:rPr>
          <w:rStyle w:val="NoneA"/>
          <w:rFonts w:ascii="Arial" w:eastAsia="Arial" w:hAnsi="Arial" w:cs="Arial"/>
          <w:b/>
          <w:bCs/>
          <w:sz w:val="22"/>
          <w:szCs w:val="22"/>
          <w:u w:val="single"/>
        </w:rPr>
      </w:pPr>
    </w:p>
    <w:p w14:paraId="4DE397E1" w14:textId="77777777" w:rsidR="00B13457" w:rsidRPr="002C73AF" w:rsidRDefault="00000000">
      <w:pPr>
        <w:pStyle w:val="Body"/>
        <w:rPr>
          <w:rStyle w:val="NoneA"/>
          <w:rFonts w:ascii="Arial" w:eastAsia="Arial" w:hAnsi="Arial" w:cs="Arial"/>
          <w:b/>
          <w:bCs/>
          <w:sz w:val="22"/>
          <w:szCs w:val="22"/>
        </w:rPr>
      </w:pPr>
      <w:r w:rsidRPr="002C73AF">
        <w:rPr>
          <w:rStyle w:val="NoneA"/>
          <w:rFonts w:ascii="Arial" w:hAnsi="Arial"/>
          <w:b/>
          <w:bCs/>
          <w:sz w:val="22"/>
          <w:szCs w:val="22"/>
          <w:u w:val="single"/>
        </w:rPr>
        <w:t>About SAHA</w:t>
      </w:r>
      <w:r w:rsidRPr="002C73AF">
        <w:rPr>
          <w:rStyle w:val="NoneA"/>
          <w:rFonts w:ascii="Arial" w:hAnsi="Arial"/>
          <w:b/>
          <w:bCs/>
          <w:sz w:val="22"/>
          <w:szCs w:val="22"/>
        </w:rPr>
        <w:t xml:space="preserve"> </w:t>
      </w:r>
    </w:p>
    <w:p w14:paraId="2F467C04" w14:textId="77777777" w:rsidR="00B13457" w:rsidRPr="002C73AF" w:rsidRDefault="00000000">
      <w:pPr>
        <w:pStyle w:val="Body"/>
      </w:pPr>
      <w:r w:rsidRPr="002C73AF">
        <w:rPr>
          <w:rStyle w:val="NoneA"/>
          <w:rFonts w:ascii="Arial" w:hAnsi="Arial"/>
          <w:sz w:val="22"/>
          <w:szCs w:val="22"/>
        </w:rPr>
        <w:t xml:space="preserve">SAHA supports artists, curators, and writers working in visual arts from Turkey in improving their production and development environments, and to enhance their interactions with international art institutions and networks. </w:t>
      </w:r>
      <w:r w:rsidRPr="002C73AF">
        <w:rPr>
          <w:rStyle w:val="NoneA"/>
          <w:rFonts w:ascii="Arial" w:hAnsi="Arial"/>
          <w:color w:val="242424"/>
          <w:sz w:val="22"/>
          <w:szCs w:val="22"/>
          <w:u w:color="242424"/>
          <w:shd w:val="clear" w:color="auto" w:fill="FFFFFF"/>
        </w:rPr>
        <w:t>In ten years, SAHA has supported over 400 artists, curators, writers, and art initiative projects in 170 not-for-profit institutions in 43 countries.</w:t>
      </w:r>
      <w:r w:rsidRPr="002C73AF">
        <w:rPr>
          <w:rStyle w:val="NoneA"/>
          <w:rFonts w:ascii="Arial" w:hAnsi="Arial"/>
          <w:sz w:val="22"/>
          <w:szCs w:val="22"/>
        </w:rPr>
        <w:t xml:space="preserve"> Founded in 2011 by nine founding members and by the contributions of 31 members, SAHA believes in the importance of collective effort to create an independent “field” [</w:t>
      </w:r>
      <w:proofErr w:type="spellStart"/>
      <w:r w:rsidRPr="002C73AF">
        <w:rPr>
          <w:rStyle w:val="NoneA"/>
          <w:rFonts w:ascii="Arial" w:hAnsi="Arial"/>
          <w:sz w:val="22"/>
          <w:szCs w:val="22"/>
        </w:rPr>
        <w:t>saha</w:t>
      </w:r>
      <w:proofErr w:type="spellEnd"/>
      <w:r w:rsidRPr="002C73AF">
        <w:rPr>
          <w:rStyle w:val="NoneA"/>
          <w:rFonts w:ascii="Arial" w:hAnsi="Arial"/>
          <w:sz w:val="22"/>
          <w:szCs w:val="22"/>
        </w:rPr>
        <w:t xml:space="preserve">] that helps integrate art from Turkey into the universal artistic ecosystem. SAHA is a not-for-profit organization that offers its support to visual arts through a participatory approach in governance and fundraising with its members, institutional supporters, project partners, and consultants. </w:t>
      </w:r>
      <w:hyperlink r:id="rId11" w:history="1">
        <w:r w:rsidRPr="002C73AF">
          <w:rPr>
            <w:rStyle w:val="Hyperlink3"/>
          </w:rPr>
          <w:t>www.saha.org.tr</w:t>
        </w:r>
      </w:hyperlink>
      <w:r w:rsidRPr="002C73AF">
        <w:rPr>
          <w:rStyle w:val="NoneA"/>
          <w:rFonts w:ascii="Arial" w:hAnsi="Arial"/>
          <w:sz w:val="22"/>
          <w:szCs w:val="22"/>
        </w:rPr>
        <w:t xml:space="preserve"> </w:t>
      </w:r>
    </w:p>
    <w:p w14:paraId="3E1060CC" w14:textId="77777777" w:rsidR="00B13457" w:rsidRPr="002C73AF" w:rsidRDefault="00000000">
      <w:pPr>
        <w:pStyle w:val="Body"/>
        <w:rPr>
          <w:rStyle w:val="NoneA"/>
          <w:rFonts w:ascii="Arial" w:eastAsia="Arial" w:hAnsi="Arial" w:cs="Arial"/>
          <w:sz w:val="22"/>
          <w:szCs w:val="22"/>
        </w:rPr>
      </w:pPr>
      <w:r w:rsidRPr="002C73AF">
        <w:rPr>
          <w:rStyle w:val="NoneA"/>
          <w:rFonts w:ascii="Arial" w:hAnsi="Arial"/>
          <w:b/>
          <w:bCs/>
          <w:sz w:val="22"/>
          <w:szCs w:val="22"/>
          <w:u w:val="single"/>
          <w:shd w:val="clear" w:color="auto" w:fill="FFFFFF"/>
        </w:rPr>
        <w:lastRenderedPageBreak/>
        <w:t>About m-est.org</w:t>
      </w:r>
      <w:r w:rsidRPr="002C73AF">
        <w:rPr>
          <w:rStyle w:val="NoneA"/>
          <w:rFonts w:ascii="Arial Unicode MS" w:hAnsi="Arial Unicode MS"/>
          <w:sz w:val="22"/>
          <w:szCs w:val="22"/>
          <w:shd w:val="clear" w:color="auto" w:fill="FFFFFF"/>
        </w:rPr>
        <w:br/>
      </w:r>
      <w:r w:rsidRPr="002C73AF">
        <w:rPr>
          <w:rStyle w:val="NoneA"/>
          <w:rFonts w:ascii="Arial" w:hAnsi="Arial"/>
          <w:sz w:val="22"/>
          <w:szCs w:val="22"/>
          <w:shd w:val="clear" w:color="auto" w:fill="FFFFFF"/>
        </w:rPr>
        <w:t>Founded in 2011, </w:t>
      </w:r>
      <w:hyperlink r:id="rId12" w:history="1">
        <w:r w:rsidRPr="002C73AF">
          <w:rPr>
            <w:rStyle w:val="Hyperlink4"/>
          </w:rPr>
          <w:t>m-est.org</w:t>
        </w:r>
      </w:hyperlink>
      <w:r w:rsidRPr="002C73AF">
        <w:rPr>
          <w:rStyle w:val="NoneA"/>
          <w:rFonts w:ascii="Arial" w:hAnsi="Arial"/>
          <w:sz w:val="22"/>
          <w:szCs w:val="22"/>
          <w:shd w:val="clear" w:color="auto" w:fill="FFFFFF"/>
        </w:rPr>
        <w:t> is an online publication, conceived as an artist-centered initiative. Works by artists, studio visits, articles based on and related to conversations on visual practices are published on m-est.org, imagined as a virtual discussion space. Artists and cultural practitioners trace issues of concern or curiosity publicly on m-est.org. The focus on artists from Turkey reiterates a widening network of people, starting with where we are, to explore where we are going to go, limited only by our own interests, associations, and affinities. One of the founding principles of m-est.org is that it is and always will be free to access online.</w:t>
      </w:r>
    </w:p>
    <w:p w14:paraId="155E468E" w14:textId="77777777" w:rsidR="00B13457" w:rsidRPr="002C73AF" w:rsidRDefault="00B13457">
      <w:pPr>
        <w:pStyle w:val="BodyA"/>
        <w:shd w:val="clear" w:color="auto" w:fill="FFFFFF"/>
        <w:rPr>
          <w:rStyle w:val="NoneA"/>
          <w:rFonts w:ascii="Arial" w:eastAsia="Arial" w:hAnsi="Arial" w:cs="Arial"/>
          <w:b/>
          <w:bCs/>
          <w:sz w:val="22"/>
          <w:szCs w:val="22"/>
          <w:u w:val="single"/>
        </w:rPr>
      </w:pPr>
    </w:p>
    <w:p w14:paraId="5CC58442" w14:textId="77777777" w:rsidR="00B13457" w:rsidRPr="002C73AF" w:rsidRDefault="00000000">
      <w:pPr>
        <w:pStyle w:val="BodyA"/>
        <w:shd w:val="clear" w:color="auto" w:fill="FFFFFF"/>
        <w:rPr>
          <w:rStyle w:val="NoneA"/>
          <w:rFonts w:ascii="Arial" w:eastAsia="Arial" w:hAnsi="Arial" w:cs="Arial"/>
          <w:b/>
          <w:bCs/>
          <w:sz w:val="22"/>
          <w:szCs w:val="22"/>
          <w:u w:val="single"/>
        </w:rPr>
      </w:pPr>
      <w:r w:rsidRPr="002C73AF">
        <w:rPr>
          <w:rStyle w:val="NoneA"/>
          <w:rFonts w:ascii="Arial" w:hAnsi="Arial"/>
          <w:b/>
          <w:bCs/>
          <w:sz w:val="22"/>
          <w:szCs w:val="22"/>
          <w:u w:val="single"/>
        </w:rPr>
        <w:t xml:space="preserve">About the </w:t>
      </w:r>
      <w:r w:rsidRPr="002C73AF">
        <w:rPr>
          <w:rStyle w:val="NoneA"/>
          <w:rFonts w:ascii="Arial" w:hAnsi="Arial"/>
          <w:b/>
          <w:bCs/>
          <w:i/>
          <w:iCs/>
          <w:sz w:val="22"/>
          <w:szCs w:val="22"/>
          <w:u w:val="single"/>
        </w:rPr>
        <w:t>London Review of Books</w:t>
      </w:r>
    </w:p>
    <w:p w14:paraId="206FCD8B" w14:textId="77777777" w:rsidR="00B13457" w:rsidRPr="002C73AF" w:rsidRDefault="00000000">
      <w:pPr>
        <w:pStyle w:val="BodyA"/>
        <w:shd w:val="clear" w:color="auto" w:fill="FFFFFF"/>
        <w:rPr>
          <w:rStyle w:val="NoneA"/>
          <w:rFonts w:ascii="Arial" w:eastAsia="Arial" w:hAnsi="Arial" w:cs="Arial"/>
          <w:sz w:val="22"/>
          <w:szCs w:val="22"/>
        </w:rPr>
      </w:pPr>
      <w:r w:rsidRPr="002C73AF">
        <w:rPr>
          <w:rStyle w:val="NoneA"/>
          <w:rFonts w:ascii="Arial" w:hAnsi="Arial"/>
          <w:sz w:val="22"/>
          <w:szCs w:val="22"/>
        </w:rPr>
        <w:t xml:space="preserve">In parallel with the World Weather Network, every two weeks throughout the year, there will be a new dispatch from a </w:t>
      </w:r>
      <w:r w:rsidRPr="002C73AF">
        <w:rPr>
          <w:rStyle w:val="NoneA"/>
          <w:rFonts w:ascii="Arial" w:hAnsi="Arial"/>
          <w:i/>
          <w:iCs/>
          <w:sz w:val="22"/>
          <w:szCs w:val="22"/>
        </w:rPr>
        <w:t xml:space="preserve">London Review of Books </w:t>
      </w:r>
      <w:r w:rsidRPr="002C73AF">
        <w:rPr>
          <w:rStyle w:val="NoneA"/>
          <w:rFonts w:ascii="Arial" w:hAnsi="Arial"/>
          <w:sz w:val="22"/>
          <w:szCs w:val="22"/>
        </w:rPr>
        <w:t xml:space="preserve">contributor covering an aspect of the climate or weather at one of the WWN locations, published as an </w:t>
      </w:r>
      <w:r w:rsidRPr="002C73AF">
        <w:rPr>
          <w:rStyle w:val="NoneA"/>
          <w:rFonts w:ascii="Arial" w:hAnsi="Arial"/>
          <w:i/>
          <w:iCs/>
          <w:sz w:val="22"/>
          <w:szCs w:val="22"/>
        </w:rPr>
        <w:t xml:space="preserve">LRB </w:t>
      </w:r>
      <w:r w:rsidRPr="002C73AF">
        <w:rPr>
          <w:rStyle w:val="NoneA"/>
          <w:rFonts w:ascii="Arial" w:hAnsi="Arial"/>
          <w:sz w:val="22"/>
          <w:szCs w:val="22"/>
        </w:rPr>
        <w:t xml:space="preserve">newsletter and on the </w:t>
      </w:r>
      <w:r w:rsidRPr="002C73AF">
        <w:rPr>
          <w:rStyle w:val="NoneA"/>
          <w:rFonts w:ascii="Arial" w:hAnsi="Arial"/>
          <w:i/>
          <w:iCs/>
          <w:sz w:val="22"/>
          <w:szCs w:val="22"/>
        </w:rPr>
        <w:t xml:space="preserve">LRB </w:t>
      </w:r>
      <w:r w:rsidRPr="002C73AF">
        <w:rPr>
          <w:rStyle w:val="NoneA"/>
          <w:rFonts w:ascii="Arial" w:hAnsi="Arial"/>
          <w:sz w:val="22"/>
          <w:szCs w:val="22"/>
        </w:rPr>
        <w:t xml:space="preserve">and </w:t>
      </w:r>
      <w:r w:rsidRPr="002C73AF">
        <w:rPr>
          <w:rStyle w:val="NoneA"/>
          <w:rFonts w:ascii="Arial" w:hAnsi="Arial"/>
          <w:i/>
          <w:iCs/>
          <w:sz w:val="22"/>
          <w:szCs w:val="22"/>
        </w:rPr>
        <w:t xml:space="preserve">World Weather Network </w:t>
      </w:r>
      <w:r w:rsidRPr="002C73AF">
        <w:rPr>
          <w:rStyle w:val="NoneA"/>
          <w:rFonts w:ascii="Arial" w:hAnsi="Arial"/>
          <w:sz w:val="22"/>
          <w:szCs w:val="22"/>
        </w:rPr>
        <w:t xml:space="preserve">websites. These include Rosa </w:t>
      </w:r>
      <w:proofErr w:type="spellStart"/>
      <w:r w:rsidRPr="002C73AF">
        <w:rPr>
          <w:rStyle w:val="NoneA"/>
          <w:rFonts w:ascii="Arial" w:hAnsi="Arial"/>
          <w:sz w:val="22"/>
          <w:szCs w:val="22"/>
        </w:rPr>
        <w:t>Lyster</w:t>
      </w:r>
      <w:proofErr w:type="spellEnd"/>
      <w:r w:rsidRPr="002C73AF">
        <w:rPr>
          <w:rStyle w:val="NoneA"/>
          <w:rFonts w:ascii="Arial" w:hAnsi="Arial"/>
          <w:sz w:val="22"/>
          <w:szCs w:val="22"/>
        </w:rPr>
        <w:t xml:space="preserve"> on lightning in Johannesburg, Skye Arundhati Thomas on the heat in Delhi, Mimi Jiang on the air in Beijing, Izzy Finkel in Istanbul, and Adewale Maja-Pearce reporting from Lagos.</w:t>
      </w:r>
    </w:p>
    <w:p w14:paraId="7C2D00BE" w14:textId="77777777" w:rsidR="00B13457" w:rsidRPr="002C73AF" w:rsidRDefault="00B13457">
      <w:pPr>
        <w:pStyle w:val="BodyA"/>
        <w:shd w:val="clear" w:color="auto" w:fill="FFFFFF"/>
        <w:rPr>
          <w:rStyle w:val="NoneA"/>
          <w:rFonts w:ascii="Arial" w:eastAsia="Arial" w:hAnsi="Arial" w:cs="Arial"/>
          <w:b/>
          <w:bCs/>
          <w:sz w:val="22"/>
          <w:szCs w:val="22"/>
          <w:u w:val="single"/>
        </w:rPr>
      </w:pPr>
    </w:p>
    <w:p w14:paraId="65828284" w14:textId="77777777" w:rsidR="00B13457" w:rsidRDefault="00000000">
      <w:pPr>
        <w:pStyle w:val="BodyA"/>
        <w:shd w:val="clear" w:color="auto" w:fill="FFFFFF"/>
      </w:pPr>
      <w:r w:rsidRPr="002C73AF">
        <w:rPr>
          <w:rStyle w:val="NoneA"/>
          <w:rFonts w:ascii="Arial" w:hAnsi="Arial"/>
          <w:sz w:val="22"/>
          <w:szCs w:val="22"/>
        </w:rPr>
        <w:t>Founded in 1979, the </w:t>
      </w:r>
      <w:r w:rsidRPr="002C73AF">
        <w:rPr>
          <w:rStyle w:val="NoneA"/>
          <w:rFonts w:ascii="Arial" w:hAnsi="Arial"/>
          <w:i/>
          <w:iCs/>
          <w:sz w:val="22"/>
          <w:szCs w:val="22"/>
        </w:rPr>
        <w:t>LRB</w:t>
      </w:r>
      <w:r w:rsidRPr="002C73AF">
        <w:rPr>
          <w:rStyle w:val="NoneA"/>
          <w:rFonts w:ascii="Arial" w:hAnsi="Arial"/>
          <w:sz w:val="22"/>
          <w:szCs w:val="22"/>
        </w:rPr>
        <w:t>,</w:t>
      </w:r>
      <w:r w:rsidRPr="002C73AF">
        <w:rPr>
          <w:rStyle w:val="NoneA"/>
          <w:rFonts w:ascii="Arial" w:hAnsi="Arial"/>
          <w:i/>
          <w:iCs/>
          <w:sz w:val="22"/>
          <w:szCs w:val="22"/>
        </w:rPr>
        <w:t xml:space="preserve"> </w:t>
      </w:r>
      <w:r w:rsidRPr="002C73AF">
        <w:rPr>
          <w:rStyle w:val="NoneA"/>
          <w:rFonts w:ascii="Arial" w:hAnsi="Arial"/>
          <w:sz w:val="22"/>
          <w:szCs w:val="22"/>
        </w:rPr>
        <w:t>Europe’s leading review of culture and ideas, celebrated its 1000</w:t>
      </w:r>
      <w:r w:rsidRPr="002C73AF">
        <w:rPr>
          <w:rStyle w:val="NoneA"/>
          <w:rFonts w:ascii="Arial" w:hAnsi="Arial"/>
          <w:sz w:val="22"/>
          <w:szCs w:val="22"/>
          <w:vertAlign w:val="superscript"/>
        </w:rPr>
        <w:t>th</w:t>
      </w:r>
      <w:r w:rsidRPr="002C73AF">
        <w:rPr>
          <w:rStyle w:val="NoneA"/>
          <w:rFonts w:ascii="Arial" w:hAnsi="Arial"/>
          <w:sz w:val="22"/>
          <w:szCs w:val="22"/>
        </w:rPr>
        <w:t xml:space="preserve"> issue at the end of last year. Published twice a month, it provides the space for many of the world’s best writers to explore a wide variety of subjects in exhilarating detail – from art and politics to science and technology via history and philosophy, fiction and poetry. In the age of the long read, the </w:t>
      </w:r>
      <w:r w:rsidRPr="002C73AF">
        <w:rPr>
          <w:rStyle w:val="NoneA"/>
          <w:rFonts w:ascii="Arial" w:hAnsi="Arial"/>
          <w:i/>
          <w:iCs/>
          <w:sz w:val="22"/>
          <w:szCs w:val="22"/>
        </w:rPr>
        <w:t>LRB</w:t>
      </w:r>
      <w:r w:rsidRPr="002C73AF">
        <w:rPr>
          <w:rStyle w:val="NoneA"/>
          <w:rFonts w:ascii="Arial" w:hAnsi="Arial"/>
          <w:sz w:val="22"/>
          <w:szCs w:val="22"/>
        </w:rPr>
        <w:t xml:space="preserve"> remains the pre-eminent exponent of the intellectual essay, admired around the world for its fearlessness, its range and its elegance. To receive the </w:t>
      </w:r>
      <w:r w:rsidRPr="002C73AF">
        <w:rPr>
          <w:rStyle w:val="NoneA"/>
          <w:rFonts w:ascii="Arial" w:hAnsi="Arial"/>
          <w:i/>
          <w:iCs/>
          <w:sz w:val="22"/>
          <w:szCs w:val="22"/>
        </w:rPr>
        <w:t xml:space="preserve">LRB </w:t>
      </w:r>
      <w:r w:rsidRPr="002C73AF">
        <w:rPr>
          <w:rStyle w:val="NoneA"/>
          <w:rFonts w:ascii="Arial" w:hAnsi="Arial"/>
          <w:sz w:val="22"/>
          <w:szCs w:val="22"/>
        </w:rPr>
        <w:t xml:space="preserve">newsletter, sign up at: </w:t>
      </w:r>
      <w:hyperlink r:id="rId13" w:history="1">
        <w:r w:rsidRPr="002C73AF">
          <w:rPr>
            <w:rStyle w:val="Hyperlink0"/>
          </w:rPr>
          <w:t>https://www.lrb.co.uk/account/newsletter-signup</w:t>
        </w:r>
      </w:hyperlink>
      <w:r>
        <w:rPr>
          <w:rStyle w:val="NoneA"/>
          <w:rFonts w:ascii="Arial" w:hAnsi="Arial"/>
          <w:sz w:val="22"/>
          <w:szCs w:val="22"/>
        </w:rPr>
        <w:t xml:space="preserve"> </w:t>
      </w:r>
    </w:p>
    <w:sectPr w:rsidR="00B13457">
      <w:headerReference w:type="default" r:id="rId14"/>
      <w:footerReference w:type="default" r:id="rId15"/>
      <w:pgSz w:w="11900" w:h="16840"/>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47075" w14:textId="77777777" w:rsidR="00496A90" w:rsidRDefault="00496A90">
      <w:r>
        <w:separator/>
      </w:r>
    </w:p>
  </w:endnote>
  <w:endnote w:type="continuationSeparator" w:id="0">
    <w:p w14:paraId="1B4170BE" w14:textId="77777777" w:rsidR="00496A90" w:rsidRDefault="00496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0211" w14:textId="77777777" w:rsidR="00B13457" w:rsidRDefault="00B1345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1E3F3" w14:textId="77777777" w:rsidR="00496A90" w:rsidRDefault="00496A90">
      <w:r>
        <w:separator/>
      </w:r>
    </w:p>
  </w:footnote>
  <w:footnote w:type="continuationSeparator" w:id="0">
    <w:p w14:paraId="45CB8415" w14:textId="77777777" w:rsidR="00496A90" w:rsidRDefault="00496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1B2D3" w14:textId="77777777" w:rsidR="00B13457" w:rsidRDefault="00B1345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457"/>
    <w:rsid w:val="002C73AF"/>
    <w:rsid w:val="00496A90"/>
    <w:rsid w:val="00943078"/>
    <w:rsid w:val="00A24994"/>
    <w:rsid w:val="00B13457"/>
    <w:rsid w:val="00D12F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F9A67DA"/>
  <w15:docId w15:val="{2B4A3C4D-A402-8F46-90F5-019579AD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lang w:val="en-US"/>
    </w:rPr>
  </w:style>
  <w:style w:type="character" w:customStyle="1" w:styleId="NoneA">
    <w:name w:val="None A"/>
    <w:rPr>
      <w:lang w:val="en-US"/>
    </w:rPr>
  </w:style>
  <w:style w:type="paragraph" w:customStyle="1" w:styleId="Body">
    <w:name w:val="Body"/>
    <w:rPr>
      <w:rFonts w:cs="Arial Unicode MS"/>
      <w:color w:val="000000"/>
      <w:sz w:val="24"/>
      <w:szCs w:val="24"/>
      <w:u w:color="000000"/>
      <w:lang w:val="en-US"/>
    </w:rPr>
  </w:style>
  <w:style w:type="character" w:customStyle="1" w:styleId="Hyperlink0">
    <w:name w:val="Hyperlink.0"/>
    <w:basedOn w:val="NoneA"/>
    <w:rPr>
      <w:rFonts w:ascii="Arial" w:eastAsia="Arial" w:hAnsi="Arial" w:cs="Arial"/>
      <w:color w:val="0000FF"/>
      <w:sz w:val="22"/>
      <w:szCs w:val="22"/>
      <w:u w:val="single" w:color="0000FF"/>
      <w:lang w:val="en-US"/>
    </w:rPr>
  </w:style>
  <w:style w:type="character" w:customStyle="1" w:styleId="Link">
    <w:name w:val="Link"/>
    <w:rPr>
      <w:color w:val="0000FF"/>
      <w:u w:val="single" w:color="0000FF"/>
    </w:rPr>
  </w:style>
  <w:style w:type="character" w:customStyle="1" w:styleId="Hyperlink1">
    <w:name w:val="Hyperlink.1"/>
    <w:basedOn w:val="Link"/>
    <w:rPr>
      <w:rFonts w:ascii="Arial" w:eastAsia="Arial" w:hAnsi="Arial" w:cs="Arial"/>
      <w:i/>
      <w:iCs/>
      <w:color w:val="0000FF"/>
      <w:sz w:val="22"/>
      <w:szCs w:val="22"/>
      <w:u w:val="single" w:color="0000FF"/>
      <w:shd w:val="clear" w:color="auto" w:fill="FFFF00"/>
    </w:rPr>
  </w:style>
  <w:style w:type="character" w:customStyle="1" w:styleId="Hyperlink2">
    <w:name w:val="Hyperlink.2"/>
    <w:basedOn w:val="Link"/>
    <w:rPr>
      <w:rFonts w:ascii="Arial" w:eastAsia="Arial" w:hAnsi="Arial" w:cs="Arial"/>
      <w:color w:val="0000FF"/>
      <w:sz w:val="22"/>
      <w:szCs w:val="22"/>
      <w:u w:val="single" w:color="0000FF"/>
    </w:rPr>
  </w:style>
  <w:style w:type="character" w:customStyle="1" w:styleId="Hyperlink3">
    <w:name w:val="Hyperlink.3"/>
    <w:basedOn w:val="Link"/>
    <w:rPr>
      <w:rFonts w:ascii="Arial" w:eastAsia="Arial" w:hAnsi="Arial" w:cs="Arial"/>
      <w:color w:val="000000"/>
      <w:sz w:val="22"/>
      <w:szCs w:val="22"/>
      <w:u w:val="single" w:color="000000"/>
    </w:rPr>
  </w:style>
  <w:style w:type="character" w:customStyle="1" w:styleId="Hyperlink4">
    <w:name w:val="Hyperlink.4"/>
    <w:basedOn w:val="Link"/>
    <w:rPr>
      <w:rFonts w:ascii="Arial" w:eastAsia="Arial" w:hAnsi="Arial" w:cs="Arial"/>
      <w:color w:val="000000"/>
      <w:sz w:val="22"/>
      <w:szCs w:val="22"/>
      <w:u w:val="single" w:color="000000"/>
      <w:shd w:val="clear" w:color="auto" w:fill="FFFFFF"/>
    </w:rPr>
  </w:style>
  <w:style w:type="paragraph" w:styleId="Revision">
    <w:name w:val="Revision"/>
    <w:hidden/>
    <w:uiPriority w:val="99"/>
    <w:semiHidden/>
    <w:rsid w:val="00D12F8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UnresolvedMention">
    <w:name w:val="Unresolved Mention"/>
    <w:basedOn w:val="DefaultParagraphFont"/>
    <w:uiPriority w:val="99"/>
    <w:semiHidden/>
    <w:unhideWhenUsed/>
    <w:rsid w:val="00943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443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est.org/2022/04/12/with-the-breath-of-the-wind-like-a-small-cloud/" TargetMode="External"/><Relationship Id="rId13" Type="http://schemas.openxmlformats.org/officeDocument/2006/relationships/hyperlink" Target="https://www.lrb.co.uk/account/newsletter-signup" TargetMode="External"/><Relationship Id="rId3" Type="http://schemas.openxmlformats.org/officeDocument/2006/relationships/webSettings" Target="webSettings.xml"/><Relationship Id="rId7" Type="http://schemas.openxmlformats.org/officeDocument/2006/relationships/hyperlink" Target="http://m-est.org" TargetMode="External"/><Relationship Id="rId12" Type="http://schemas.openxmlformats.org/officeDocument/2006/relationships/hyperlink" Target="http://m-est.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est.org" TargetMode="External"/><Relationship Id="rId11" Type="http://schemas.openxmlformats.org/officeDocument/2006/relationships/hyperlink" Target="http://www.saha.org.tr"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worldweathernetwork.org" TargetMode="External"/><Relationship Id="rId4" Type="http://schemas.openxmlformats.org/officeDocument/2006/relationships/footnotes" Target="footnotes.xml"/><Relationship Id="rId9" Type="http://schemas.openxmlformats.org/officeDocument/2006/relationships/hyperlink" Target="http://www.saha.org.t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Serra Yentürk</cp:lastModifiedBy>
  <cp:revision>3</cp:revision>
  <dcterms:created xsi:type="dcterms:W3CDTF">2022-06-19T16:26:00Z</dcterms:created>
  <dcterms:modified xsi:type="dcterms:W3CDTF">2022-06-23T09:50:00Z</dcterms:modified>
</cp:coreProperties>
</file>