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8ACE3" w14:textId="77777777" w:rsidR="00F96BEA" w:rsidRDefault="001A2EE8" w:rsidP="00F96BEA">
      <w:pPr>
        <w:jc w:val="center"/>
        <w:rPr>
          <w:rFonts w:ascii="Arial" w:eastAsia="Times New Roman" w:hAnsi="Arial" w:cs="Arial"/>
          <w:color w:val="000000"/>
          <w:sz w:val="22"/>
          <w:szCs w:val="22"/>
        </w:rPr>
      </w:pP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br/>
      </w:r>
      <w:proofErr w:type="spellStart"/>
      <w:r w:rsidR="00F96BEA" w:rsidRPr="00F96BEA">
        <w:rPr>
          <w:rFonts w:ascii="Arial" w:eastAsia="Times New Roman" w:hAnsi="Arial" w:cs="Arial"/>
          <w:b/>
          <w:color w:val="000000"/>
          <w:sz w:val="44"/>
          <w:szCs w:val="44"/>
        </w:rPr>
        <w:t>SAHA’dan</w:t>
      </w:r>
      <w:proofErr w:type="spellEnd"/>
      <w:r w:rsidR="00F96BEA" w:rsidRPr="00F96BEA">
        <w:rPr>
          <w:rFonts w:ascii="Arial" w:eastAsia="Times New Roman" w:hAnsi="Arial" w:cs="Arial"/>
          <w:b/>
          <w:color w:val="000000"/>
          <w:sz w:val="44"/>
          <w:szCs w:val="44"/>
        </w:rPr>
        <w:t xml:space="preserve"> </w:t>
      </w:r>
      <w:r w:rsidR="00F96BEA" w:rsidRPr="00F96BEA">
        <w:rPr>
          <w:rFonts w:ascii="Arial" w:eastAsia="Times New Roman" w:hAnsi="Arial" w:cs="Arial"/>
          <w:b/>
          <w:color w:val="000000"/>
          <w:sz w:val="44"/>
          <w:szCs w:val="44"/>
        </w:rPr>
        <w:t>Sanat İnisiyatiflerine Açık Çağrı</w:t>
      </w:r>
      <w:r w:rsidR="00F96BEA" w:rsidRPr="001A2EE8">
        <w:rPr>
          <w:rFonts w:ascii="Arial" w:eastAsia="Times New Roman" w:hAnsi="Arial" w:cs="Arial"/>
          <w:color w:val="000000"/>
          <w:sz w:val="22"/>
          <w:szCs w:val="22"/>
        </w:rPr>
        <w:t> </w:t>
      </w:r>
      <w:r w:rsidR="00F96BEA" w:rsidRPr="004C15BF">
        <w:rPr>
          <w:rFonts w:ascii="Arial" w:eastAsia="Times New Roman" w:hAnsi="Arial" w:cs="Arial"/>
          <w:color w:val="000000"/>
          <w:sz w:val="22"/>
          <w:szCs w:val="22"/>
        </w:rPr>
        <w:br/>
      </w:r>
    </w:p>
    <w:p w14:paraId="40160295" w14:textId="435D2CF9" w:rsidR="00F96BEA" w:rsidRPr="004C15BF" w:rsidRDefault="00F96BEA" w:rsidP="00F96BEA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4C15BF">
        <w:rPr>
          <w:rFonts w:ascii="Arial" w:eastAsia="Times New Roman" w:hAnsi="Arial" w:cs="Arial"/>
          <w:color w:val="000000"/>
          <w:sz w:val="22"/>
          <w:szCs w:val="22"/>
        </w:rPr>
        <w:t xml:space="preserve">8 Ekim – </w:t>
      </w:r>
      <w:r w:rsidRPr="00BB67AC">
        <w:rPr>
          <w:rFonts w:ascii="Arial" w:eastAsia="Times New Roman" w:hAnsi="Arial" w:cs="Arial"/>
          <w:color w:val="000000"/>
          <w:sz w:val="22"/>
          <w:szCs w:val="22"/>
        </w:rPr>
        <w:t>15 Kasım</w:t>
      </w:r>
      <w:r w:rsidRPr="00434D2E">
        <w:rPr>
          <w:rFonts w:ascii="Arial" w:eastAsia="Times New Roman" w:hAnsi="Arial" w:cs="Arial"/>
          <w:color w:val="000000"/>
          <w:sz w:val="22"/>
          <w:szCs w:val="22"/>
        </w:rPr>
        <w:t xml:space="preserve"> 2021</w:t>
      </w:r>
    </w:p>
    <w:p w14:paraId="652B818D" w14:textId="029C8F72" w:rsidR="00434D2E" w:rsidRPr="00434D2E" w:rsidRDefault="001A2EE8" w:rsidP="00434D2E">
      <w:pPr>
        <w:rPr>
          <w:rFonts w:ascii="Times New Roman" w:eastAsia="Times New Roman" w:hAnsi="Times New Roman" w:cs="Times New Roman"/>
          <w:lang w:eastAsia="tr-TR"/>
        </w:rPr>
      </w:pP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br/>
      </w:r>
      <w:r w:rsidR="00B92DE2" w:rsidRP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Çağdaş sanatı desteklemede 10. yılını kutlayan SAHA, Türkiye genelinde görsel sanat </w:t>
      </w:r>
      <w:proofErr w:type="gramStart"/>
      <w:r w:rsidR="00B92DE2" w:rsidRP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inisiyatiflerinin</w:t>
      </w:r>
      <w:proofErr w:type="gramEnd"/>
      <w:r w:rsidR="00B92DE2" w:rsidRP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sürdürülebilirliğini desteklemek amacıyla kurduğu “SAHA Sürdürülebilirlik Fonu” için açık çağrıda bulunuyor.</w:t>
      </w:r>
      <w:r w:rsidR="00434D2E" w:rsidRP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15 Kasım’a dek başvurulabilecek fon hakkında sonuçların 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20</w:t>
      </w:r>
      <w:r w:rsidR="00434D2E" w:rsidRP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Aralık 202</w:t>
      </w:r>
      <w:r w:rsidR="00434D2E" w:rsidRP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1’e 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dek</w:t>
      </w:r>
      <w:r w:rsidR="00434D2E" w:rsidRP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açıkla</w:t>
      </w:r>
      <w:r w:rsidR="00434D2E" w:rsidRP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nması planlanıyor. 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SAHA tarafından sağlanacak </w:t>
      </w:r>
      <w:r w:rsidR="00434D2E" w:rsidRPr="00BB67AC">
        <w:rPr>
          <w:rFonts w:ascii="Arial" w:eastAsia="Times New Roman" w:hAnsi="Arial" w:cs="Arial"/>
          <w:b/>
          <w:bCs/>
          <w:color w:val="000000"/>
          <w:sz w:val="22"/>
          <w:szCs w:val="22"/>
          <w:shd w:val="clear" w:color="auto" w:fill="FFFFFF"/>
        </w:rPr>
        <w:t>25.000-40.000 TL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arasındaki yıllık fondan yararlanacak </w:t>
      </w:r>
      <w:r w:rsidR="00434D2E" w:rsidRPr="00BB67A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>inisiyatiflere ihtiyaçları doğrultusunda birbirleriyle iletişimde olmaları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 xml:space="preserve"> ve </w:t>
      </w:r>
      <w:r w:rsidR="00434D2E" w:rsidRPr="00BB67A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>yeni bağlantı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 xml:space="preserve">lar geliştirmeleri </w:t>
      </w:r>
      <w:r w:rsidR="00434D2E" w:rsidRPr="00BB67A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 xml:space="preserve">için 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 xml:space="preserve">de </w:t>
      </w:r>
      <w:r w:rsidR="00434D2E" w:rsidRPr="00BB67A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tr-TR"/>
        </w:rPr>
        <w:t>yardımcı olunuyor.</w:t>
      </w:r>
    </w:p>
    <w:p w14:paraId="552F49C9" w14:textId="1D516618" w:rsidR="00B92DE2" w:rsidRDefault="001A2EE8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="00B92DE2">
        <w:rPr>
          <w:rFonts w:ascii="Arial" w:eastAsia="Times New Roman" w:hAnsi="Arial" w:cs="Arial"/>
          <w:color w:val="000000"/>
          <w:sz w:val="22"/>
          <w:szCs w:val="22"/>
        </w:rPr>
        <w:t>İnisiyatifler için b</w:t>
      </w:r>
      <w:r w:rsidRPr="001A2EE8">
        <w:rPr>
          <w:rFonts w:ascii="Arial" w:eastAsia="Times New Roman" w:hAnsi="Arial" w:cs="Arial"/>
          <w:color w:val="000000"/>
          <w:sz w:val="22"/>
          <w:szCs w:val="22"/>
        </w:rPr>
        <w:t>aşvuru şartları:</w:t>
      </w:r>
      <w:r w:rsidRPr="004C15BF">
        <w:rPr>
          <w:rFonts w:ascii="Arial" w:eastAsia="Times New Roman" w:hAnsi="Arial" w:cs="Arial"/>
          <w:color w:val="000000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 Tü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rkiye içinde g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üncel görsel sanatlar alanında kâr amacı gütmeyen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, ticari faaliyet göstermeyen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,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bağımsız 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ve kolektif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bir 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yapı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olması,</w:t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 Sergi veya programlar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ını yürütmek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için sürekli bir mekân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a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ya da 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basılı/çevrimiçi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mecra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ya sahip olması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,</w:t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G</w:t>
      </w:r>
      <w:r w:rsidR="00B92DE2"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üncel 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görsel </w:t>
      </w:r>
      <w:r w:rsidR="00B92DE2"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sanat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lar alanında</w:t>
      </w:r>
      <w:r w:rsidR="00B92DE2"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2022 y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ıl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ı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boyunca düzenli olarak halka açık ve ücretsiz etkinlik, 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sergi veya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program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lar sunması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.</w:t>
      </w:r>
      <w:r w:rsid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14:paraId="2DF804D9" w14:textId="1EDEBBAC" w:rsidR="00B92DE2" w:rsidRDefault="00B92DE2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</w:p>
    <w:p w14:paraId="21A637E4" w14:textId="72AB39E1" w:rsidR="00434D2E" w:rsidRDefault="00B92DE2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1A2EE8">
        <w:rPr>
          <w:rFonts w:ascii="Arial" w:eastAsia="Times New Roman" w:hAnsi="Arial" w:cs="Arial"/>
          <w:color w:val="000000"/>
          <w:sz w:val="22"/>
          <w:szCs w:val="22"/>
        </w:rPr>
        <w:t>Başvuru belgeleri: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 </w:t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 İnisiyatif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in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başvuru amacını açıklayan niyet mektubu (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3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00 kelime)</w:t>
      </w:r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 </w:t>
      </w:r>
      <w:r w:rsidR="00434D2E"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İnisiyatif hakkında 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SAHA w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ebsites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i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için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Türkçe 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ve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İngilizce </w:t>
      </w:r>
      <w:r w:rsidR="00434D2E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bilgi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(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her biri 250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kelime)</w:t>
      </w:r>
    </w:p>
    <w:p w14:paraId="7E73FB64" w14:textId="2DD84FF2" w:rsidR="007A2D61" w:rsidRDefault="00434D2E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B92DE2"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Varsa geçmiş iki yıllık program hakkında bilgi</w:t>
      </w:r>
      <w: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ve 3 görsel </w:t>
      </w:r>
    </w:p>
    <w:p w14:paraId="61D269DC" w14:textId="307AD876" w:rsidR="00B92DE2" w:rsidRPr="00BB67AC" w:rsidRDefault="00B92DE2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2022 için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planlanan progra</w:t>
      </w:r>
      <w:r w:rsidR="007A2D61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m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ve takvim, </w:t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 İletişim bilgileri: Adres, e-mail, telefon, varsa web sitesi ve sosyal medya kanalları.</w:t>
      </w:r>
    </w:p>
    <w:p w14:paraId="1EF517B2" w14:textId="77777777" w:rsidR="00B92DE2" w:rsidRDefault="00B92DE2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</w:p>
    <w:p w14:paraId="07C8FCEF" w14:textId="73208FFA" w:rsidR="00612E48" w:rsidRDefault="001A2EE8" w:rsidP="00612E4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1A2EE8">
        <w:rPr>
          <w:rFonts w:ascii="Arial" w:eastAsia="Times New Roman" w:hAnsi="Arial" w:cs="Arial"/>
          <w:color w:val="000000"/>
          <w:sz w:val="22"/>
          <w:szCs w:val="22"/>
        </w:rPr>
        <w:t xml:space="preserve">Son başvuru tarihi: </w:t>
      </w:r>
      <w:r w:rsidRPr="001A2EE8">
        <w:rPr>
          <w:rFonts w:ascii="Arial" w:eastAsia="Times New Roman" w:hAnsi="Arial" w:cs="Arial"/>
          <w:b/>
          <w:bCs/>
          <w:color w:val="000000"/>
          <w:sz w:val="22"/>
          <w:szCs w:val="22"/>
        </w:rPr>
        <w:t>1</w:t>
      </w:r>
      <w:r w:rsidR="00B92DE2">
        <w:rPr>
          <w:rFonts w:ascii="Arial" w:eastAsia="Times New Roman" w:hAnsi="Arial" w:cs="Arial"/>
          <w:b/>
          <w:bCs/>
          <w:color w:val="000000"/>
          <w:sz w:val="22"/>
          <w:szCs w:val="22"/>
        </w:rPr>
        <w:t>5</w:t>
      </w:r>
      <w:r w:rsidRPr="001A2EE8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Kasım 202</w:t>
      </w:r>
      <w:r w:rsidRPr="004C15BF">
        <w:rPr>
          <w:rFonts w:ascii="Arial" w:eastAsia="Times New Roman" w:hAnsi="Arial" w:cs="Arial"/>
          <w:b/>
          <w:bCs/>
          <w:color w:val="000000"/>
          <w:sz w:val="22"/>
          <w:szCs w:val="22"/>
        </w:rPr>
        <w:t>1</w:t>
      </w:r>
      <w:r w:rsidRPr="001A2EE8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, </w:t>
      </w:r>
      <w:r w:rsidR="00B92DE2">
        <w:rPr>
          <w:rFonts w:ascii="Arial" w:eastAsia="Times New Roman" w:hAnsi="Arial" w:cs="Arial"/>
          <w:b/>
          <w:bCs/>
          <w:color w:val="000000"/>
          <w:sz w:val="22"/>
          <w:szCs w:val="22"/>
        </w:rPr>
        <w:t>Pazartesi</w:t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="00C06EAD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Tüm belgelerin “SAHA Sürdürülebilirlik Fonu 202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2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” konulu bir e-posta ile </w:t>
      </w:r>
      <w:r w:rsidRPr="004C15BF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shd w:val="clear" w:color="auto" w:fill="FFFFFF"/>
        </w:rPr>
        <w:t>tek bir</w:t>
      </w:r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PDF formatında ve 5 MB dosya boyutunu aşmayacak şekilde e-posta eklentisi olarak </w:t>
      </w:r>
      <w:hyperlink r:id="rId4" w:history="1">
        <w:r w:rsidRPr="001A2EE8">
          <w:rPr>
            <w:rFonts w:ascii="Arial" w:eastAsia="Times New Roman" w:hAnsi="Arial" w:cs="Arial"/>
            <w:color w:val="000000"/>
            <w:sz w:val="22"/>
            <w:szCs w:val="22"/>
            <w:u w:val="single"/>
          </w:rPr>
          <w:t>application@saha.org.tr</w:t>
        </w:r>
      </w:hyperlink>
      <w:r w:rsidRPr="001A2EE8">
        <w:rPr>
          <w:rFonts w:ascii="Arial" w:eastAsia="Times New Roman" w:hAnsi="Arial" w:cs="Arial"/>
          <w:color w:val="000000"/>
          <w:sz w:val="22"/>
          <w:szCs w:val="22"/>
        </w:rPr>
        <w:t> 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adresine gönderilmesi gereklidir. </w:t>
      </w:r>
      <w:r w:rsidR="00C06EAD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br/>
        <w:t>-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Eksik belgeyle yapılan başvurular değerlendirmeye alınmayacaktır.</w:t>
      </w:r>
      <w:r w:rsidR="00612E4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612E4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br/>
      </w:r>
      <w:r w:rsidR="00C06EAD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</w:t>
      </w:r>
      <w:r w:rsidR="00612E4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Son iki yılda destek verilmemiş inisiyatiflere öncelik verilecektir.</w:t>
      </w:r>
    </w:p>
    <w:p w14:paraId="4707B5B6" w14:textId="449C1AB7" w:rsidR="001A2EE8" w:rsidRPr="001A2EE8" w:rsidRDefault="001A2EE8" w:rsidP="001A2EE8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242424"/>
          <w:sz w:val="22"/>
          <w:szCs w:val="22"/>
        </w:rPr>
        <w:br/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SAHA Sanat İnisiyatifleri Sürdürülebilirlik Fonu, 2014-2015 yılında 5533, Pasaj ve Torun; 2015-2016’da Apartman Projesi, BAS, m-est, Torun ve Videoist; 2016-2017’da Corridor Project Space, MARS, Orta Format, Space Debris ve TOZ Artist Run Space; 2017</w:t>
      </w:r>
      <w:r w:rsidR="00B92DE2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-</w:t>
      </w:r>
      <w:r w:rsidRPr="001A2EE8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2018’de Loading, MARS, OJ, Orta Format ve Tasarım Bakkalı tarafından kullanıldı. SAHA, 2018-2019 döneminde fonun kapsamını genişleterek 5 farklı kentte faaliyet gösteren AVTO, Hayy Açık Alan, Loading, NOKS, Performistanbul, sub ve Torun’a kaynak sağladı. 2019-2020 döneminde 5 farklı kentte ve dijital mecrada faaliyet gösteren A4 Açık Sanat Alanı, AVTO, Eldem Sanat Alanı, Karantina, Loading, Orta Format, Performistanbul ve sub’a</w:t>
      </w:r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; 2020-2021 döneminde ise 5533, </w:t>
      </w:r>
      <w:proofErr w:type="spellStart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Are</w:t>
      </w:r>
      <w:proofErr w:type="spellEnd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Projects</w:t>
      </w:r>
      <w:proofErr w:type="spellEnd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, AVTO, Çözümsel Sanat Topluluğu, </w:t>
      </w:r>
      <w:proofErr w:type="spellStart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Darağaç</w:t>
      </w:r>
      <w:proofErr w:type="spellEnd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, Kendine Ait Bir Oda, </w:t>
      </w:r>
      <w:proofErr w:type="spellStart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Loading</w:t>
      </w:r>
      <w:proofErr w:type="spellEnd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, NOKS, Orta Format</w:t>
      </w:r>
      <w:r w:rsid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ve</w:t>
      </w:r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Performistanbul’a</w:t>
      </w:r>
      <w:proofErr w:type="spellEnd"/>
      <w:r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4C15BF" w:rsidRPr="004C15BF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fon sağladı.</w:t>
      </w:r>
    </w:p>
    <w:p w14:paraId="35C5EF0E" w14:textId="77777777" w:rsidR="001A2EE8" w:rsidRDefault="001A2EE8">
      <w:pPr>
        <w:rPr>
          <w:rFonts w:ascii="Arial" w:hAnsi="Arial" w:cs="Arial"/>
          <w:sz w:val="22"/>
          <w:szCs w:val="22"/>
        </w:rPr>
      </w:pPr>
    </w:p>
    <w:sectPr w:rsidR="001A2E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EE8"/>
    <w:rsid w:val="001126CF"/>
    <w:rsid w:val="001A2EE8"/>
    <w:rsid w:val="00434D2E"/>
    <w:rsid w:val="004C15BF"/>
    <w:rsid w:val="00612E48"/>
    <w:rsid w:val="007A2D61"/>
    <w:rsid w:val="00B92DE2"/>
    <w:rsid w:val="00BB67AC"/>
    <w:rsid w:val="00C06EAD"/>
    <w:rsid w:val="00C9784A"/>
    <w:rsid w:val="00F9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48230"/>
  <w15:chartTrackingRefBased/>
  <w15:docId w15:val="{456CAD93-563A-E441-8B08-CA5877F8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A2EE8"/>
    <w:rPr>
      <w:b/>
      <w:bCs/>
    </w:rPr>
  </w:style>
  <w:style w:type="paragraph" w:styleId="ListeParagraf">
    <w:name w:val="List Paragraph"/>
    <w:basedOn w:val="Normal"/>
    <w:uiPriority w:val="34"/>
    <w:qFormat/>
    <w:rsid w:val="00434D2E"/>
    <w:pPr>
      <w:ind w:left="720"/>
      <w:contextualSpacing/>
    </w:pPr>
  </w:style>
  <w:style w:type="paragraph" w:styleId="Dzeltme">
    <w:name w:val="Revision"/>
    <w:hidden/>
    <w:uiPriority w:val="99"/>
    <w:semiHidden/>
    <w:rsid w:val="00BB6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8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pplication@saha.org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 Association</dc:creator>
  <cp:keywords/>
  <dc:description/>
  <cp:lastModifiedBy>LENOVO</cp:lastModifiedBy>
  <cp:revision>6</cp:revision>
  <dcterms:created xsi:type="dcterms:W3CDTF">2021-10-07T06:02:00Z</dcterms:created>
  <dcterms:modified xsi:type="dcterms:W3CDTF">2021-10-07T15:07:00Z</dcterms:modified>
</cp:coreProperties>
</file>